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5BE7D" w14:textId="77777777" w:rsidR="00957E9D" w:rsidRPr="00364587" w:rsidRDefault="00957E9D" w:rsidP="00BA7211">
      <w:pPr>
        <w:tabs>
          <w:tab w:val="left" w:pos="1080"/>
        </w:tabs>
        <w:spacing w:line="480" w:lineRule="auto"/>
        <w:contextualSpacing/>
      </w:pPr>
    </w:p>
    <w:p w14:paraId="19B9AA76" w14:textId="77777777" w:rsidR="004C613A" w:rsidRPr="00364587" w:rsidRDefault="004C613A" w:rsidP="004C613A">
      <w:pPr>
        <w:spacing w:line="480" w:lineRule="auto"/>
        <w:contextualSpacing/>
        <w:jc w:val="center"/>
      </w:pPr>
    </w:p>
    <w:p w14:paraId="02CD3DAC" w14:textId="77777777" w:rsidR="004C613A" w:rsidRPr="00364587" w:rsidRDefault="00CB1875" w:rsidP="00CB1875">
      <w:pPr>
        <w:tabs>
          <w:tab w:val="left" w:pos="225"/>
        </w:tabs>
        <w:spacing w:line="480" w:lineRule="auto"/>
        <w:contextualSpacing/>
      </w:pPr>
      <w:r>
        <w:tab/>
      </w:r>
    </w:p>
    <w:p w14:paraId="16C3A9EE" w14:textId="77777777" w:rsidR="00C125A1" w:rsidRPr="00364587" w:rsidRDefault="00C125A1" w:rsidP="004C613A">
      <w:pPr>
        <w:pStyle w:val="APA"/>
        <w:contextualSpacing/>
        <w:rPr>
          <w:szCs w:val="24"/>
        </w:rPr>
      </w:pPr>
    </w:p>
    <w:p w14:paraId="6B5ADD03" w14:textId="77777777" w:rsidR="00C125A1" w:rsidRPr="00364587" w:rsidRDefault="00C125A1" w:rsidP="004C613A">
      <w:pPr>
        <w:pStyle w:val="APA"/>
        <w:contextualSpacing/>
        <w:rPr>
          <w:szCs w:val="24"/>
        </w:rPr>
      </w:pPr>
    </w:p>
    <w:p w14:paraId="17DDACDC" w14:textId="77777777" w:rsidR="00C125A1" w:rsidRPr="00364587" w:rsidRDefault="00C125A1" w:rsidP="004C613A">
      <w:pPr>
        <w:pStyle w:val="APA"/>
        <w:contextualSpacing/>
        <w:rPr>
          <w:szCs w:val="24"/>
        </w:rPr>
      </w:pPr>
    </w:p>
    <w:p w14:paraId="2E3D35A3" w14:textId="77777777" w:rsidR="00A93AE0" w:rsidRPr="00364587" w:rsidRDefault="00A93AE0" w:rsidP="004C613A">
      <w:pPr>
        <w:pStyle w:val="APA"/>
        <w:contextualSpacing/>
        <w:rPr>
          <w:szCs w:val="24"/>
        </w:rPr>
      </w:pPr>
    </w:p>
    <w:p w14:paraId="7D3F6D27" w14:textId="77777777" w:rsidR="00A93AE0" w:rsidRPr="00364587" w:rsidRDefault="00A93AE0" w:rsidP="004C613A">
      <w:pPr>
        <w:pStyle w:val="APA"/>
        <w:contextualSpacing/>
        <w:rPr>
          <w:szCs w:val="24"/>
        </w:rPr>
      </w:pPr>
    </w:p>
    <w:p w14:paraId="054B6131" w14:textId="77777777" w:rsidR="00C125A1" w:rsidRPr="00364587" w:rsidRDefault="00C125A1" w:rsidP="004C613A">
      <w:pPr>
        <w:pStyle w:val="APA"/>
        <w:contextualSpacing/>
        <w:rPr>
          <w:szCs w:val="24"/>
        </w:rPr>
      </w:pPr>
    </w:p>
    <w:p w14:paraId="37DC3732" w14:textId="77777777" w:rsidR="00AB2024" w:rsidRDefault="001B16B8" w:rsidP="00F80E67">
      <w:pPr>
        <w:pStyle w:val="APA"/>
        <w:contextualSpacing/>
        <w:jc w:val="center"/>
        <w:rPr>
          <w:szCs w:val="24"/>
        </w:rPr>
      </w:pPr>
      <w:bookmarkStart w:id="0" w:name="_GoBack"/>
      <w:r>
        <w:rPr>
          <w:color w:val="000000"/>
        </w:rPr>
        <w:t>Developing an Action Plan:</w:t>
      </w:r>
    </w:p>
    <w:bookmarkEnd w:id="0"/>
    <w:p w14:paraId="163E3AF4" w14:textId="77777777" w:rsidR="00F80E67" w:rsidRDefault="00F80E67" w:rsidP="00F80E67">
      <w:pPr>
        <w:pStyle w:val="APA"/>
        <w:contextualSpacing/>
        <w:jc w:val="center"/>
        <w:rPr>
          <w:szCs w:val="24"/>
        </w:rPr>
      </w:pPr>
      <w:r w:rsidRPr="00364587">
        <w:rPr>
          <w:szCs w:val="24"/>
        </w:rPr>
        <w:t>Name:</w:t>
      </w:r>
    </w:p>
    <w:p w14:paraId="6C68688C" w14:textId="77777777" w:rsidR="0086081C" w:rsidRPr="00364587" w:rsidRDefault="009F7580" w:rsidP="00F80E67">
      <w:pPr>
        <w:pStyle w:val="APA"/>
        <w:contextualSpacing/>
        <w:jc w:val="center"/>
        <w:rPr>
          <w:szCs w:val="24"/>
        </w:rPr>
      </w:pPr>
      <w:r w:rsidRPr="00364587">
        <w:rPr>
          <w:szCs w:val="24"/>
        </w:rPr>
        <w:t>Institution</w:t>
      </w:r>
      <w:r w:rsidR="00F80E67">
        <w:rPr>
          <w:szCs w:val="24"/>
        </w:rPr>
        <w:t>al affiliation</w:t>
      </w:r>
      <w:r w:rsidRPr="00364587">
        <w:rPr>
          <w:szCs w:val="24"/>
        </w:rPr>
        <w:t>:</w:t>
      </w:r>
    </w:p>
    <w:p w14:paraId="7C7FAEC1" w14:textId="77777777" w:rsidR="00D25E78" w:rsidRPr="00364587" w:rsidRDefault="00D25E78" w:rsidP="001808BE">
      <w:pPr>
        <w:pStyle w:val="APA"/>
        <w:contextualSpacing/>
        <w:rPr>
          <w:szCs w:val="24"/>
        </w:rPr>
      </w:pPr>
    </w:p>
    <w:p w14:paraId="49601188" w14:textId="77777777" w:rsidR="00C65DC7" w:rsidRPr="00364587" w:rsidRDefault="00C65DC7" w:rsidP="004C613A">
      <w:pPr>
        <w:pStyle w:val="APA"/>
        <w:ind w:firstLine="0"/>
        <w:contextualSpacing/>
        <w:rPr>
          <w:rFonts w:eastAsia="Arial"/>
          <w:szCs w:val="24"/>
        </w:rPr>
      </w:pPr>
    </w:p>
    <w:p w14:paraId="058D6C25" w14:textId="77777777" w:rsidR="004C613A" w:rsidRPr="00364587" w:rsidRDefault="004C613A">
      <w:r w:rsidRPr="00364587">
        <w:br w:type="page"/>
      </w:r>
    </w:p>
    <w:p w14:paraId="01CC0A1C" w14:textId="77777777" w:rsidR="009A6078" w:rsidRDefault="009A6078" w:rsidP="00114404">
      <w:pPr>
        <w:pStyle w:val="NormalWeb"/>
        <w:spacing w:before="0" w:beforeAutospacing="0" w:after="0" w:afterAutospacing="0" w:line="480" w:lineRule="auto"/>
        <w:ind w:firstLine="720"/>
        <w:jc w:val="center"/>
        <w:rPr>
          <w:color w:val="1C1E29"/>
        </w:rPr>
      </w:pPr>
      <w:r>
        <w:rPr>
          <w:color w:val="1C1E29"/>
        </w:rPr>
        <w:lastRenderedPageBreak/>
        <w:t>Developing an Action Plan</w:t>
      </w:r>
    </w:p>
    <w:p w14:paraId="0BAC7ECF" w14:textId="77777777" w:rsidR="009A6078" w:rsidRDefault="009A6078" w:rsidP="00114404">
      <w:pPr>
        <w:pStyle w:val="NormalWeb"/>
        <w:spacing w:before="0" w:beforeAutospacing="0" w:after="0" w:afterAutospacing="0" w:line="480" w:lineRule="auto"/>
        <w:ind w:firstLine="720"/>
        <w:jc w:val="center"/>
        <w:rPr>
          <w:color w:val="1C1E29"/>
        </w:rPr>
      </w:pPr>
      <w:r>
        <w:rPr>
          <w:rStyle w:val="Strong"/>
          <w:color w:val="1C1E29"/>
        </w:rPr>
        <w:t>Introduction</w:t>
      </w:r>
    </w:p>
    <w:p w14:paraId="73898C3D" w14:textId="4F81DFBD" w:rsidR="009A6078" w:rsidRDefault="009A6078" w:rsidP="00634B0E">
      <w:pPr>
        <w:pStyle w:val="NormalWeb"/>
        <w:spacing w:before="0" w:beforeAutospacing="0" w:after="0" w:afterAutospacing="0" w:line="480" w:lineRule="auto"/>
        <w:ind w:firstLine="720"/>
        <w:rPr>
          <w:color w:val="1C1E29"/>
        </w:rPr>
      </w:pPr>
      <w:r>
        <w:rPr>
          <w:color w:val="1C1E29"/>
        </w:rPr>
        <w:t xml:space="preserve">An action plan is a sequence of measures taken or operations to be carried out to succeed in a strategy. Effective strategic planning communication is the key to improving this knowledge at all levels of an organization (Bryson, 2018). The range of the internal communication policy of an organization can create or break attempts when implementing </w:t>
      </w:r>
      <w:r w:rsidR="00707B84">
        <w:rPr>
          <w:color w:val="1C1E29"/>
        </w:rPr>
        <w:t>a</w:t>
      </w:r>
      <w:r>
        <w:rPr>
          <w:color w:val="1C1E29"/>
        </w:rPr>
        <w:t xml:space="preserve"> Balanced Scorecard or any strategic plan. With communication being such a prominent driver of diplomatic achievement, it may be useful to create a communication plan for some organizations. A sound communication plan guarantees the effective dissemination of data at all levels. To support the newly introduced organization's strategy, it is eminent to develop an action plan. SWOT Analysis should guide action plans and choices/decisions made in an organization by leaders (Gurel &amp; Tat, 2017).</w:t>
      </w:r>
    </w:p>
    <w:p w14:paraId="7ED5E41A" w14:textId="77777777" w:rsidR="009A6078" w:rsidRDefault="009A6078" w:rsidP="00114404">
      <w:pPr>
        <w:pStyle w:val="NormalWeb"/>
        <w:spacing w:before="0" w:beforeAutospacing="0" w:after="0" w:afterAutospacing="0" w:line="480" w:lineRule="auto"/>
        <w:ind w:firstLine="720"/>
        <w:jc w:val="center"/>
        <w:rPr>
          <w:color w:val="1C1E29"/>
        </w:rPr>
      </w:pPr>
      <w:r>
        <w:rPr>
          <w:rStyle w:val="Strong"/>
          <w:color w:val="1C1E29"/>
        </w:rPr>
        <w:t>Goals/objectives of the new Urgent Care Clinic Division</w:t>
      </w:r>
    </w:p>
    <w:p w14:paraId="6E9CB659" w14:textId="27FD7318" w:rsidR="009A6078" w:rsidRDefault="009A6078" w:rsidP="00634B0E">
      <w:pPr>
        <w:pStyle w:val="NormalWeb"/>
        <w:spacing w:before="0" w:beforeAutospacing="0" w:after="0" w:afterAutospacing="0" w:line="480" w:lineRule="auto"/>
        <w:ind w:firstLine="720"/>
        <w:rPr>
          <w:color w:val="1C1E29"/>
        </w:rPr>
      </w:pPr>
      <w:r>
        <w:rPr>
          <w:color w:val="1C1E29"/>
        </w:rPr>
        <w:t xml:space="preserve">Modern emergency care clinical division </w:t>
      </w:r>
      <w:r w:rsidR="00707B84">
        <w:rPr>
          <w:color w:val="1C1E29"/>
        </w:rPr>
        <w:t>are</w:t>
      </w:r>
      <w:r>
        <w:rPr>
          <w:color w:val="1C1E29"/>
        </w:rPr>
        <w:t xml:space="preserve"> designated clinical areas in which patients receive immediate and urgent care. Clinical care is ideally supplied by emergency medic</w:t>
      </w:r>
      <w:r w:rsidR="008715F6">
        <w:rPr>
          <w:color w:val="1C1E29"/>
        </w:rPr>
        <w:t xml:space="preserve">al </w:t>
      </w:r>
      <w:r>
        <w:rPr>
          <w:color w:val="1C1E29"/>
        </w:rPr>
        <w:t xml:space="preserve">experts, as needed, with assistance from other specialties. The goals of the organization are to focus more on consumer-driven health care and urgent care. The primary objective is ensuring that all staff members are safe and less risky to the prevalence of diseases. Health care is an important aspect and most considerably, the strength of the organization. A welcoming environment where employees can meet the most significant modern emergency care norms (Matthews et al., 2017). The design of the department should encourage a feeling of care, effectiveness, security, and well-being. The rights of the staff to privacy and confidentiality must be protected. It is also necessary to consider the requirements of the patient's families, friends, </w:t>
      </w:r>
      <w:r>
        <w:rPr>
          <w:color w:val="1C1E29"/>
        </w:rPr>
        <w:lastRenderedPageBreak/>
        <w:t xml:space="preserve">and visitors. It is </w:t>
      </w:r>
      <w:r w:rsidR="008715F6">
        <w:rPr>
          <w:color w:val="1C1E29"/>
        </w:rPr>
        <w:t>vital</w:t>
      </w:r>
      <w:r>
        <w:rPr>
          <w:color w:val="1C1E29"/>
        </w:rPr>
        <w:t xml:space="preserve"> to accommodate employees and customers with special needs. The four primary goals/objectives of the action plan are:</w:t>
      </w:r>
    </w:p>
    <w:p w14:paraId="0D0C6CBF" w14:textId="020F3968" w:rsidR="009A6078" w:rsidRDefault="009A6078" w:rsidP="00F208C4">
      <w:pPr>
        <w:pStyle w:val="NormalWeb"/>
        <w:numPr>
          <w:ilvl w:val="0"/>
          <w:numId w:val="18"/>
        </w:numPr>
        <w:spacing w:before="0" w:beforeAutospacing="0" w:after="0" w:afterAutospacing="0" w:line="480" w:lineRule="auto"/>
        <w:rPr>
          <w:color w:val="1C1E29"/>
        </w:rPr>
      </w:pPr>
      <w:r>
        <w:rPr>
          <w:color w:val="1C1E29"/>
        </w:rPr>
        <w:t>Develop and disseminate precise, available, and actionable data on the health and safety of the staff.</w:t>
      </w:r>
    </w:p>
    <w:p w14:paraId="1D19F4BE" w14:textId="0B534B34" w:rsidR="004E2467" w:rsidRDefault="004E2467" w:rsidP="00F208C4">
      <w:pPr>
        <w:pStyle w:val="NormalWeb"/>
        <w:numPr>
          <w:ilvl w:val="0"/>
          <w:numId w:val="18"/>
        </w:numPr>
        <w:spacing w:before="0" w:beforeAutospacing="0" w:after="0" w:afterAutospacing="0" w:line="480" w:lineRule="auto"/>
        <w:rPr>
          <w:color w:val="1C1E29"/>
        </w:rPr>
      </w:pPr>
      <w:r>
        <w:rPr>
          <w:color w:val="1C1E29"/>
        </w:rPr>
        <w:t>Enhancing access to health services</w:t>
      </w:r>
    </w:p>
    <w:p w14:paraId="7CEAAA51" w14:textId="7584916F" w:rsidR="004E2467" w:rsidRPr="004E2467" w:rsidRDefault="004E2467" w:rsidP="004E2467">
      <w:pPr>
        <w:pStyle w:val="NormalWeb"/>
        <w:numPr>
          <w:ilvl w:val="0"/>
          <w:numId w:val="18"/>
        </w:numPr>
        <w:spacing w:before="0" w:beforeAutospacing="0" w:after="0" w:afterAutospacing="0" w:line="480" w:lineRule="auto"/>
        <w:rPr>
          <w:color w:val="1C1E29"/>
        </w:rPr>
      </w:pPr>
      <w:r>
        <w:rPr>
          <w:color w:val="1C1E29"/>
        </w:rPr>
        <w:t>Promoting changes in the health care system thus facilitating informed decision making.</w:t>
      </w:r>
    </w:p>
    <w:p w14:paraId="061AE7F7" w14:textId="52EFD93E" w:rsidR="004E2467" w:rsidRDefault="004E2467" w:rsidP="00F33106">
      <w:pPr>
        <w:pStyle w:val="NormalWeb"/>
        <w:numPr>
          <w:ilvl w:val="0"/>
          <w:numId w:val="18"/>
        </w:numPr>
        <w:spacing w:before="0" w:beforeAutospacing="0" w:after="0" w:afterAutospacing="0" w:line="480" w:lineRule="auto"/>
        <w:rPr>
          <w:color w:val="1C1E29"/>
        </w:rPr>
      </w:pPr>
      <w:r>
        <w:rPr>
          <w:color w:val="1C1E29"/>
        </w:rPr>
        <w:t>Facilitating partnership in developing policies and changes.</w:t>
      </w:r>
    </w:p>
    <w:p w14:paraId="62A75F14" w14:textId="40974410" w:rsidR="009A6078" w:rsidRPr="004E2467" w:rsidRDefault="009A6078" w:rsidP="00F33106">
      <w:pPr>
        <w:pStyle w:val="NormalWeb"/>
        <w:numPr>
          <w:ilvl w:val="0"/>
          <w:numId w:val="18"/>
        </w:numPr>
        <w:spacing w:before="0" w:beforeAutospacing="0" w:after="0" w:afterAutospacing="0" w:line="480" w:lineRule="auto"/>
        <w:rPr>
          <w:color w:val="1C1E29"/>
        </w:rPr>
      </w:pPr>
      <w:r w:rsidRPr="004E2467">
        <w:rPr>
          <w:color w:val="1C1E29"/>
        </w:rPr>
        <w:t>Reinforce efficient governance and management</w:t>
      </w:r>
    </w:p>
    <w:p w14:paraId="49F7635F" w14:textId="77777777" w:rsidR="009A6078" w:rsidRDefault="009A6078" w:rsidP="00114404">
      <w:pPr>
        <w:pStyle w:val="NormalWeb"/>
        <w:spacing w:before="0" w:beforeAutospacing="0" w:after="0" w:afterAutospacing="0" w:line="480" w:lineRule="auto"/>
        <w:ind w:firstLine="720"/>
        <w:jc w:val="center"/>
        <w:rPr>
          <w:color w:val="1C1E29"/>
        </w:rPr>
      </w:pPr>
      <w:r>
        <w:rPr>
          <w:rStyle w:val="Strong"/>
          <w:color w:val="1C1E29"/>
        </w:rPr>
        <w:t>Requirements to meet the Goals and Objectives</w:t>
      </w:r>
    </w:p>
    <w:p w14:paraId="32AC1CF0" w14:textId="77777777" w:rsidR="009A6078" w:rsidRDefault="009A6078" w:rsidP="00634B0E">
      <w:pPr>
        <w:pStyle w:val="NormalWeb"/>
        <w:spacing w:before="0" w:beforeAutospacing="0" w:after="0" w:afterAutospacing="0" w:line="480" w:lineRule="auto"/>
        <w:ind w:firstLine="720"/>
        <w:rPr>
          <w:color w:val="1C1E29"/>
        </w:rPr>
      </w:pPr>
      <w:r>
        <w:rPr>
          <w:color w:val="1C1E29"/>
        </w:rPr>
        <w:t xml:space="preserve">This toolkit helps to improve the vision, mission, goals, strategies, and action plan. The first step would be establishing a group consisting of people from the organization impacted by the issue or problem and others in a situation to tackle it. Identify and invite extra partners to your strategic planning process. The second requirement is to describing visions for the stakeholders or initiative. After reviewing the ideas, the selection of multiple vision statement is necessary and chooses insights embracing the group. Refine a declaration of mission that involves what to do and why to do it. To do this, one should describe the organization's vital responsibility by reviewing its essential tasks and existing programs and operations. State the goals of how much the group hopes to achieve by when. Identify plans and how things are done. Identify action measures in the action plan for one main change in the system. Specify how the Strategic and Action Plan in use. Start implementing measures for action planning and finally reviewing the action plan. To summarize everything, it is a requirement to set SMART (Specific, </w:t>
      </w:r>
      <w:r>
        <w:rPr>
          <w:color w:val="1C1E29"/>
        </w:rPr>
        <w:lastRenderedPageBreak/>
        <w:t>Measurable, Attainable, Relevant, and Time conscious) that offer clarity and a timeline to achieve set goals.</w:t>
      </w:r>
    </w:p>
    <w:p w14:paraId="0FDEEC78" w14:textId="77777777" w:rsidR="009A6078" w:rsidRDefault="009A6078" w:rsidP="00692FC2">
      <w:pPr>
        <w:pStyle w:val="NormalWeb"/>
        <w:spacing w:before="0" w:beforeAutospacing="0" w:after="0" w:afterAutospacing="0" w:line="480" w:lineRule="auto"/>
        <w:ind w:firstLine="720"/>
        <w:jc w:val="center"/>
        <w:rPr>
          <w:color w:val="1C1E29"/>
        </w:rPr>
      </w:pPr>
      <w:r>
        <w:rPr>
          <w:rStyle w:val="Strong"/>
          <w:color w:val="1C1E29"/>
        </w:rPr>
        <w:t>Who Is Responsible For Each Goal and Objective</w:t>
      </w:r>
    </w:p>
    <w:p w14:paraId="58ACBA3E" w14:textId="77777777" w:rsidR="00C32036" w:rsidRDefault="009A6078" w:rsidP="00960062">
      <w:pPr>
        <w:pStyle w:val="NormalWeb"/>
        <w:spacing w:before="0" w:beforeAutospacing="0" w:after="0" w:afterAutospacing="0" w:line="480" w:lineRule="auto"/>
        <w:ind w:firstLine="720"/>
        <w:rPr>
          <w:color w:val="1C1E29"/>
        </w:rPr>
      </w:pPr>
      <w:r>
        <w:rPr>
          <w:color w:val="1C1E29"/>
        </w:rPr>
        <w:t>Action Planning is an approach and not a specific method, which helps to concentrate thoughts and decide what measures to take to attain particular objectives (Bryson, 2018). Developing an action plan is not an individual's work but a groups' responsibility. The following criterion is followed to meet the goals and objectives</w:t>
      </w:r>
      <w:r w:rsidR="003C636E">
        <w:rPr>
          <w:color w:val="1C1E29"/>
        </w:rPr>
        <w:t>.</w:t>
      </w:r>
    </w:p>
    <w:p w14:paraId="7851355B" w14:textId="77777777" w:rsidR="00C32036" w:rsidRDefault="003C636E" w:rsidP="00C32036">
      <w:pPr>
        <w:pStyle w:val="NormalWeb"/>
        <w:numPr>
          <w:ilvl w:val="0"/>
          <w:numId w:val="20"/>
        </w:numPr>
        <w:spacing w:before="0" w:beforeAutospacing="0" w:after="0" w:afterAutospacing="0" w:line="480" w:lineRule="auto"/>
        <w:rPr>
          <w:color w:val="1C1E29"/>
        </w:rPr>
      </w:pPr>
      <w:r>
        <w:rPr>
          <w:color w:val="1C1E29"/>
        </w:rPr>
        <w:t>A</w:t>
      </w:r>
      <w:r w:rsidR="009A6078">
        <w:rPr>
          <w:color w:val="1C1E29"/>
        </w:rPr>
        <w:t>s a team stakeholder or professional meet to discuss and investigate the problems.</w:t>
      </w:r>
      <w:r w:rsidR="00960062">
        <w:rPr>
          <w:color w:val="1C1E29"/>
        </w:rPr>
        <w:t xml:space="preserve"> </w:t>
      </w:r>
    </w:p>
    <w:p w14:paraId="5DCE5C30" w14:textId="60EDBD3F" w:rsidR="00C32036" w:rsidRDefault="009A6078" w:rsidP="00C32036">
      <w:pPr>
        <w:pStyle w:val="NormalWeb"/>
        <w:numPr>
          <w:ilvl w:val="0"/>
          <w:numId w:val="20"/>
        </w:numPr>
        <w:spacing w:before="0" w:beforeAutospacing="0" w:after="0" w:afterAutospacing="0" w:line="480" w:lineRule="auto"/>
        <w:rPr>
          <w:color w:val="1C1E29"/>
        </w:rPr>
      </w:pPr>
      <w:r>
        <w:rPr>
          <w:color w:val="1C1E29"/>
        </w:rPr>
        <w:t xml:space="preserve">A series of thematic and design workshops </w:t>
      </w:r>
      <w:r w:rsidR="00C2398D">
        <w:rPr>
          <w:color w:val="1C1E29"/>
        </w:rPr>
        <w:t>made</w:t>
      </w:r>
      <w:r w:rsidR="003C636E">
        <w:rPr>
          <w:color w:val="1C1E29"/>
        </w:rPr>
        <w:t xml:space="preserve"> </w:t>
      </w:r>
      <w:r>
        <w:rPr>
          <w:color w:val="1C1E29"/>
        </w:rPr>
        <w:t>accessible to all</w:t>
      </w:r>
      <w:r w:rsidR="00960062">
        <w:rPr>
          <w:color w:val="1C1E29"/>
        </w:rPr>
        <w:t>.</w:t>
      </w:r>
    </w:p>
    <w:p w14:paraId="11EAB9D6" w14:textId="77777777" w:rsidR="00C32036" w:rsidRDefault="009A6078" w:rsidP="00C32036">
      <w:pPr>
        <w:pStyle w:val="NormalWeb"/>
        <w:numPr>
          <w:ilvl w:val="0"/>
          <w:numId w:val="20"/>
        </w:numPr>
        <w:spacing w:before="0" w:beforeAutospacing="0" w:after="0" w:afterAutospacing="0" w:line="480" w:lineRule="auto"/>
        <w:rPr>
          <w:color w:val="1C1E29"/>
        </w:rPr>
      </w:pPr>
      <w:r>
        <w:rPr>
          <w:color w:val="1C1E29"/>
        </w:rPr>
        <w:t xml:space="preserve"> Brainstorming of the </w:t>
      </w:r>
      <w:r w:rsidR="00C32036">
        <w:rPr>
          <w:color w:val="1C1E29"/>
        </w:rPr>
        <w:t>ideas generated at the workshop</w:t>
      </w:r>
      <w:r>
        <w:rPr>
          <w:color w:val="1C1E29"/>
        </w:rPr>
        <w:t>.</w:t>
      </w:r>
      <w:r w:rsidR="00960062">
        <w:rPr>
          <w:color w:val="1C1E29"/>
        </w:rPr>
        <w:t xml:space="preserve"> </w:t>
      </w:r>
    </w:p>
    <w:p w14:paraId="038DDB7A" w14:textId="77777777" w:rsidR="00C32036" w:rsidRDefault="00960062" w:rsidP="00C32036">
      <w:pPr>
        <w:pStyle w:val="NormalWeb"/>
        <w:numPr>
          <w:ilvl w:val="0"/>
          <w:numId w:val="20"/>
        </w:numPr>
        <w:spacing w:before="0" w:beforeAutospacing="0" w:after="0" w:afterAutospacing="0" w:line="480" w:lineRule="auto"/>
        <w:rPr>
          <w:color w:val="1C1E29"/>
        </w:rPr>
      </w:pPr>
      <w:r>
        <w:rPr>
          <w:color w:val="1C1E29"/>
        </w:rPr>
        <w:t>Analyzing</w:t>
      </w:r>
      <w:r w:rsidR="009A6078">
        <w:rPr>
          <w:color w:val="1C1E29"/>
        </w:rPr>
        <w:t xml:space="preserve"> ideas submitted in the form of proposals.</w:t>
      </w:r>
      <w:r w:rsidR="00D859C9">
        <w:rPr>
          <w:color w:val="1C1E29"/>
        </w:rPr>
        <w:t xml:space="preserve"> </w:t>
      </w:r>
    </w:p>
    <w:p w14:paraId="1217962A" w14:textId="74E8017C" w:rsidR="009A6078" w:rsidRDefault="009A6078" w:rsidP="00C32036">
      <w:pPr>
        <w:pStyle w:val="NormalWeb"/>
        <w:numPr>
          <w:ilvl w:val="0"/>
          <w:numId w:val="20"/>
        </w:numPr>
        <w:spacing w:before="0" w:beforeAutospacing="0" w:after="0" w:afterAutospacing="0" w:line="480" w:lineRule="auto"/>
        <w:rPr>
          <w:color w:val="1C1E29"/>
        </w:rPr>
      </w:pPr>
      <w:r>
        <w:rPr>
          <w:color w:val="1C1E29"/>
        </w:rPr>
        <w:t>The agreed proposals will be published together with a summary of the actions to be taken in a report.</w:t>
      </w:r>
    </w:p>
    <w:p w14:paraId="2DE88BCC" w14:textId="77777777" w:rsidR="009A6078" w:rsidRDefault="009A6078" w:rsidP="00692FC2">
      <w:pPr>
        <w:pStyle w:val="NormalWeb"/>
        <w:spacing w:before="0" w:beforeAutospacing="0" w:after="0" w:afterAutospacing="0" w:line="480" w:lineRule="auto"/>
        <w:ind w:firstLine="720"/>
        <w:jc w:val="center"/>
        <w:rPr>
          <w:color w:val="1C1E29"/>
        </w:rPr>
      </w:pPr>
      <w:r>
        <w:rPr>
          <w:rStyle w:val="Strong"/>
          <w:color w:val="1C1E29"/>
        </w:rPr>
        <w:t>Resources Required in Achieving Goals and Objectives</w:t>
      </w:r>
    </w:p>
    <w:p w14:paraId="0C489F6C" w14:textId="5918A51C" w:rsidR="00DA2E3C" w:rsidRDefault="009A6078" w:rsidP="00DA2E3C">
      <w:pPr>
        <w:pStyle w:val="NormalWeb"/>
        <w:spacing w:before="0" w:beforeAutospacing="0" w:after="0" w:afterAutospacing="0" w:line="480" w:lineRule="auto"/>
        <w:ind w:firstLine="720"/>
        <w:rPr>
          <w:color w:val="1C1E29"/>
        </w:rPr>
      </w:pPr>
      <w:r>
        <w:rPr>
          <w:color w:val="1C1E29"/>
        </w:rPr>
        <w:t>Resource lists will provide you with a collection of instruments that you can use to help your duties and initiatives</w:t>
      </w:r>
      <w:r>
        <w:rPr>
          <w:rStyle w:val="Strong"/>
          <w:color w:val="1C1E29"/>
        </w:rPr>
        <w:t>. </w:t>
      </w:r>
      <w:r>
        <w:rPr>
          <w:color w:val="1C1E29"/>
        </w:rPr>
        <w:t>Resources can be categorized as external (without you) or internal (within you). External resources can include software programs, gadgets, stakeholders, etc. In this case, developing an action plan requires support from employees in a given organization. In addition to that, Internal resources such as leadership qualities and knowledge are eminent in the development and implementation of action plans (Gurel &amp; Tat, 2017).</w:t>
      </w:r>
    </w:p>
    <w:p w14:paraId="57026C81" w14:textId="77777777" w:rsidR="009A6078" w:rsidRDefault="009A6078" w:rsidP="00D859C9">
      <w:pPr>
        <w:pStyle w:val="NormalWeb"/>
        <w:spacing w:before="0" w:beforeAutospacing="0" w:after="0" w:afterAutospacing="0" w:line="480" w:lineRule="auto"/>
        <w:ind w:firstLine="720"/>
        <w:jc w:val="center"/>
        <w:rPr>
          <w:color w:val="1C1E29"/>
        </w:rPr>
      </w:pPr>
      <w:r>
        <w:rPr>
          <w:rStyle w:val="Strong"/>
          <w:color w:val="1C1E29"/>
        </w:rPr>
        <w:t>Evaluating and Measuring Results</w:t>
      </w:r>
    </w:p>
    <w:p w14:paraId="13098408" w14:textId="77777777" w:rsidR="009A6078" w:rsidRDefault="009A6078" w:rsidP="00634B0E">
      <w:pPr>
        <w:pStyle w:val="NormalWeb"/>
        <w:spacing w:before="0" w:beforeAutospacing="0" w:after="0" w:afterAutospacing="0" w:line="480" w:lineRule="auto"/>
        <w:ind w:firstLine="720"/>
        <w:rPr>
          <w:color w:val="1C1E29"/>
        </w:rPr>
      </w:pPr>
      <w:r>
        <w:rPr>
          <w:color w:val="1C1E29"/>
        </w:rPr>
        <w:t>Assess the metrics and results of your action plan is the first step in evaluating and measuring results. For any endeavor, the best parameters are those items that are measurable, reportable, and meaningful. The second step is assessing your initial position before the action plan (Bryson, 2018). The third stage should be determining when measures are taken. For instance, if your goal is to lose weight, you usually weigh yourself at about the same moment of day once a week. The fourth step is measuring the results of the action plan. Testing, performing probability tests, and performing an intensive study are some of the ways suggested. Finally, you need to determine what you're going to do with those measurements once you've gathered the readings. Data analysis is one action you may want to take with your collected information.</w:t>
      </w:r>
    </w:p>
    <w:p w14:paraId="6F1AE159" w14:textId="77777777" w:rsidR="009A6078" w:rsidRDefault="009A6078" w:rsidP="002027E5">
      <w:pPr>
        <w:pStyle w:val="NormalWeb"/>
        <w:spacing w:before="0" w:beforeAutospacing="0" w:after="0" w:afterAutospacing="0" w:line="480" w:lineRule="auto"/>
        <w:ind w:firstLine="720"/>
        <w:jc w:val="center"/>
        <w:rPr>
          <w:color w:val="1C1E29"/>
        </w:rPr>
      </w:pPr>
      <w:r>
        <w:rPr>
          <w:rStyle w:val="Strong"/>
          <w:color w:val="1C1E29"/>
        </w:rPr>
        <w:t>Process of Communicating the Plans</w:t>
      </w:r>
    </w:p>
    <w:p w14:paraId="7544073E" w14:textId="77777777" w:rsidR="009A6078" w:rsidRDefault="009A6078" w:rsidP="00634B0E">
      <w:pPr>
        <w:pStyle w:val="NormalWeb"/>
        <w:spacing w:before="0" w:beforeAutospacing="0" w:after="0" w:afterAutospacing="0" w:line="480" w:lineRule="auto"/>
        <w:ind w:firstLine="720"/>
        <w:rPr>
          <w:color w:val="1C1E29"/>
        </w:rPr>
      </w:pPr>
      <w:r>
        <w:rPr>
          <w:color w:val="1C1E29"/>
        </w:rPr>
        <w:t>         The Communication Strategy describes the strategy of involving stakeholders in the Program. It summarizes the overall goals of communication and sets out some general values that communications will adhere to. Your road map for delivering your message to your audience is a communication plan (Quirke, 2017). It is a vital instrument to ensure that a bright, particular message with measurable outcomes sent to your organization. It can take time to write a communication plan. There are six necessary steps involved in creating an effective communication plan.</w:t>
      </w:r>
    </w:p>
    <w:p w14:paraId="4DD6D5BA" w14:textId="77777777" w:rsidR="009A6078" w:rsidRPr="002027E5" w:rsidRDefault="009A6078" w:rsidP="00005341">
      <w:pPr>
        <w:pStyle w:val="ListParagraph"/>
        <w:numPr>
          <w:ilvl w:val="0"/>
          <w:numId w:val="19"/>
        </w:numPr>
        <w:spacing w:line="480" w:lineRule="auto"/>
        <w:ind w:left="720" w:firstLine="0"/>
        <w:rPr>
          <w:rFonts w:ascii="Times New Roman" w:hAnsi="Times New Roman" w:cs="Times New Roman"/>
          <w:color w:val="1C1E29"/>
          <w:sz w:val="24"/>
          <w:szCs w:val="24"/>
        </w:rPr>
      </w:pPr>
      <w:r w:rsidRPr="002027E5">
        <w:rPr>
          <w:rStyle w:val="Strong"/>
          <w:rFonts w:ascii="Times New Roman" w:hAnsi="Times New Roman" w:cs="Times New Roman"/>
          <w:color w:val="1C1E29"/>
          <w:sz w:val="24"/>
          <w:szCs w:val="24"/>
        </w:rPr>
        <w:t>Analyze the scenario</w:t>
      </w:r>
      <w:r w:rsidRPr="002027E5">
        <w:rPr>
          <w:rFonts w:ascii="Times New Roman" w:hAnsi="Times New Roman" w:cs="Times New Roman"/>
          <w:color w:val="1C1E29"/>
          <w:sz w:val="24"/>
          <w:szCs w:val="24"/>
        </w:rPr>
        <w:t>- Conduct an audit to assess where you are in communications at the moment. All appropriate data within your business must be collected and analyzed. You may need to do the following to perform your own communications audit. Brainstorm with communications employees, Conduct surveys and groups of focus And Talk to your company's other departments.</w:t>
      </w:r>
    </w:p>
    <w:p w14:paraId="45D21251" w14:textId="77777777" w:rsidR="009A6078" w:rsidRPr="002027E5" w:rsidRDefault="009A6078" w:rsidP="00005341">
      <w:pPr>
        <w:pStyle w:val="ListParagraph"/>
        <w:numPr>
          <w:ilvl w:val="0"/>
          <w:numId w:val="19"/>
        </w:numPr>
        <w:spacing w:line="480" w:lineRule="auto"/>
        <w:ind w:left="720" w:firstLine="0"/>
        <w:rPr>
          <w:rFonts w:ascii="Times New Roman" w:hAnsi="Times New Roman" w:cs="Times New Roman"/>
          <w:color w:val="1C1E29"/>
          <w:sz w:val="24"/>
          <w:szCs w:val="24"/>
        </w:rPr>
      </w:pPr>
      <w:r w:rsidRPr="002027E5">
        <w:rPr>
          <w:rStyle w:val="Strong"/>
          <w:rFonts w:ascii="Times New Roman" w:hAnsi="Times New Roman" w:cs="Times New Roman"/>
          <w:color w:val="1C1E29"/>
          <w:sz w:val="24"/>
          <w:szCs w:val="24"/>
        </w:rPr>
        <w:t>Defines your goals</w:t>
      </w:r>
      <w:r w:rsidRPr="002027E5">
        <w:rPr>
          <w:rFonts w:ascii="Times New Roman" w:hAnsi="Times New Roman" w:cs="Times New Roman"/>
          <w:color w:val="1C1E29"/>
          <w:sz w:val="24"/>
          <w:szCs w:val="24"/>
        </w:rPr>
        <w:t>- Defines your communications goals after you collect and assess all data. What are your desired findings? What do you want this communication plan to achieve?</w:t>
      </w:r>
    </w:p>
    <w:p w14:paraId="27158DC9" w14:textId="77777777" w:rsidR="009A6078" w:rsidRPr="002027E5" w:rsidRDefault="009A6078" w:rsidP="00005341">
      <w:pPr>
        <w:pStyle w:val="ListParagraph"/>
        <w:numPr>
          <w:ilvl w:val="0"/>
          <w:numId w:val="19"/>
        </w:numPr>
        <w:spacing w:line="480" w:lineRule="auto"/>
        <w:ind w:left="720" w:firstLine="0"/>
        <w:rPr>
          <w:rFonts w:ascii="Times New Roman" w:hAnsi="Times New Roman" w:cs="Times New Roman"/>
          <w:color w:val="1C1E29"/>
          <w:sz w:val="24"/>
          <w:szCs w:val="24"/>
        </w:rPr>
      </w:pPr>
      <w:r w:rsidRPr="002027E5">
        <w:rPr>
          <w:rStyle w:val="Strong"/>
          <w:rFonts w:ascii="Times New Roman" w:hAnsi="Times New Roman" w:cs="Times New Roman"/>
          <w:color w:val="1C1E29"/>
          <w:sz w:val="24"/>
          <w:szCs w:val="24"/>
        </w:rPr>
        <w:t>Defines your valuable audiences</w:t>
      </w:r>
      <w:r w:rsidRPr="002027E5">
        <w:rPr>
          <w:rFonts w:ascii="Times New Roman" w:hAnsi="Times New Roman" w:cs="Times New Roman"/>
          <w:color w:val="1C1E29"/>
          <w:sz w:val="24"/>
          <w:szCs w:val="24"/>
        </w:rPr>
        <w:t>- List all your organization's key audiences. These may include members/non-members. Clients or organizations related to it.</w:t>
      </w:r>
    </w:p>
    <w:p w14:paraId="00ED2221" w14:textId="77777777" w:rsidR="009A6078" w:rsidRPr="002027E5" w:rsidRDefault="009A6078" w:rsidP="00005341">
      <w:pPr>
        <w:pStyle w:val="ListParagraph"/>
        <w:numPr>
          <w:ilvl w:val="0"/>
          <w:numId w:val="19"/>
        </w:numPr>
        <w:spacing w:line="480" w:lineRule="auto"/>
        <w:ind w:left="720" w:firstLine="0"/>
        <w:rPr>
          <w:rFonts w:ascii="Times New Roman" w:hAnsi="Times New Roman" w:cs="Times New Roman"/>
          <w:color w:val="1C1E29"/>
          <w:sz w:val="24"/>
          <w:szCs w:val="24"/>
        </w:rPr>
      </w:pPr>
      <w:r w:rsidRPr="002027E5">
        <w:rPr>
          <w:rStyle w:val="Strong"/>
          <w:rFonts w:ascii="Times New Roman" w:hAnsi="Times New Roman" w:cs="Times New Roman"/>
          <w:color w:val="1C1E29"/>
          <w:sz w:val="24"/>
          <w:szCs w:val="24"/>
        </w:rPr>
        <w:t>Identify channels of the media</w:t>
      </w:r>
      <w:r w:rsidRPr="002027E5">
        <w:rPr>
          <w:rFonts w:ascii="Times New Roman" w:hAnsi="Times New Roman" w:cs="Times New Roman"/>
          <w:color w:val="1C1E29"/>
          <w:sz w:val="24"/>
          <w:szCs w:val="24"/>
        </w:rPr>
        <w:t>- Plan to send your messages across various media channels to your primary recipients. Decide which media channels to deliver your message to your target audience would be the most efficient.</w:t>
      </w:r>
    </w:p>
    <w:p w14:paraId="2442F1C1" w14:textId="77777777" w:rsidR="009A6078" w:rsidRPr="002027E5" w:rsidRDefault="009A6078" w:rsidP="00005341">
      <w:pPr>
        <w:pStyle w:val="ListParagraph"/>
        <w:numPr>
          <w:ilvl w:val="0"/>
          <w:numId w:val="19"/>
        </w:numPr>
        <w:spacing w:line="480" w:lineRule="auto"/>
        <w:ind w:left="720" w:firstLine="0"/>
        <w:rPr>
          <w:rFonts w:ascii="Times New Roman" w:hAnsi="Times New Roman" w:cs="Times New Roman"/>
          <w:color w:val="1C1E29"/>
          <w:sz w:val="24"/>
          <w:szCs w:val="24"/>
        </w:rPr>
      </w:pPr>
      <w:r w:rsidRPr="002027E5">
        <w:rPr>
          <w:rStyle w:val="Strong"/>
          <w:rFonts w:ascii="Times New Roman" w:hAnsi="Times New Roman" w:cs="Times New Roman"/>
          <w:color w:val="1C1E29"/>
          <w:sz w:val="24"/>
          <w:szCs w:val="24"/>
        </w:rPr>
        <w:t>Set a schedule</w:t>
      </w:r>
      <w:r w:rsidRPr="002027E5">
        <w:rPr>
          <w:rFonts w:ascii="Times New Roman" w:hAnsi="Times New Roman" w:cs="Times New Roman"/>
          <w:color w:val="1C1E29"/>
          <w:sz w:val="24"/>
          <w:szCs w:val="24"/>
        </w:rPr>
        <w:t>-You need to plan and schedule your plans for the best outcomes in to attain your communications goals. Develop a strong timing approach to implement the steps of your communication plan based on your studies and resources.</w:t>
      </w:r>
    </w:p>
    <w:p w14:paraId="37414192" w14:textId="77777777" w:rsidR="009A6078" w:rsidRPr="002027E5" w:rsidRDefault="009A6078" w:rsidP="00005341">
      <w:pPr>
        <w:pStyle w:val="ListParagraph"/>
        <w:numPr>
          <w:ilvl w:val="0"/>
          <w:numId w:val="19"/>
        </w:numPr>
        <w:spacing w:line="480" w:lineRule="auto"/>
        <w:ind w:left="720" w:firstLine="0"/>
        <w:rPr>
          <w:rFonts w:ascii="Times New Roman" w:hAnsi="Times New Roman" w:cs="Times New Roman"/>
          <w:color w:val="1C1E29"/>
          <w:sz w:val="24"/>
          <w:szCs w:val="24"/>
        </w:rPr>
      </w:pPr>
      <w:r w:rsidRPr="002027E5">
        <w:rPr>
          <w:rStyle w:val="Strong"/>
          <w:rFonts w:ascii="Times New Roman" w:hAnsi="Times New Roman" w:cs="Times New Roman"/>
          <w:color w:val="1C1E29"/>
          <w:sz w:val="24"/>
          <w:szCs w:val="24"/>
        </w:rPr>
        <w:t>Evaluate the outcomes</w:t>
      </w:r>
      <w:r w:rsidRPr="002027E5">
        <w:rPr>
          <w:rFonts w:ascii="Times New Roman" w:hAnsi="Times New Roman" w:cs="Times New Roman"/>
          <w:color w:val="1C1E29"/>
          <w:sz w:val="24"/>
          <w:szCs w:val="24"/>
        </w:rPr>
        <w:t>- Measuring your results is always essential to know whether you have accomplished your goals. If you are not happy with the results, create changes necessary for the next moment to perform better. Your assessment may take the form of annual reports from other departments.</w:t>
      </w:r>
    </w:p>
    <w:p w14:paraId="268B4940" w14:textId="3DAAEFE3" w:rsidR="000B0525" w:rsidRDefault="000B0525" w:rsidP="00634B0E">
      <w:pPr>
        <w:tabs>
          <w:tab w:val="left" w:pos="1290"/>
        </w:tabs>
        <w:spacing w:line="480" w:lineRule="auto"/>
        <w:ind w:left="810" w:firstLine="720"/>
      </w:pPr>
    </w:p>
    <w:p w14:paraId="61C1BE31" w14:textId="60AA38C3" w:rsidR="00184212" w:rsidRDefault="00184212" w:rsidP="000B0525">
      <w:pPr>
        <w:tabs>
          <w:tab w:val="left" w:pos="1290"/>
        </w:tabs>
        <w:spacing w:line="480" w:lineRule="auto"/>
        <w:ind w:left="810"/>
      </w:pPr>
    </w:p>
    <w:p w14:paraId="7D507E4F" w14:textId="140A8501" w:rsidR="00184212" w:rsidRDefault="00184212" w:rsidP="000B0525">
      <w:pPr>
        <w:tabs>
          <w:tab w:val="left" w:pos="1290"/>
        </w:tabs>
        <w:spacing w:line="480" w:lineRule="auto"/>
        <w:ind w:left="810"/>
      </w:pPr>
    </w:p>
    <w:p w14:paraId="729D24D8" w14:textId="119B5620" w:rsidR="00184212" w:rsidRDefault="00184212" w:rsidP="000B0525">
      <w:pPr>
        <w:tabs>
          <w:tab w:val="left" w:pos="1290"/>
        </w:tabs>
        <w:spacing w:line="480" w:lineRule="auto"/>
        <w:ind w:left="810"/>
      </w:pPr>
    </w:p>
    <w:p w14:paraId="0F43D395" w14:textId="3818B952" w:rsidR="00184212" w:rsidRDefault="00184212" w:rsidP="000B0525">
      <w:pPr>
        <w:tabs>
          <w:tab w:val="left" w:pos="1290"/>
        </w:tabs>
        <w:spacing w:line="480" w:lineRule="auto"/>
        <w:ind w:left="810"/>
      </w:pPr>
    </w:p>
    <w:p w14:paraId="278A4F7D" w14:textId="001839F1" w:rsidR="00184212" w:rsidRDefault="00184212" w:rsidP="000B0525">
      <w:pPr>
        <w:tabs>
          <w:tab w:val="left" w:pos="1290"/>
        </w:tabs>
        <w:spacing w:line="480" w:lineRule="auto"/>
        <w:ind w:left="810"/>
      </w:pPr>
    </w:p>
    <w:p w14:paraId="61FC4457" w14:textId="218309D3" w:rsidR="006D31C3" w:rsidRDefault="006D31C3" w:rsidP="006D31C3">
      <w:pPr>
        <w:tabs>
          <w:tab w:val="left" w:pos="1290"/>
        </w:tabs>
        <w:spacing w:line="480" w:lineRule="auto"/>
      </w:pPr>
    </w:p>
    <w:p w14:paraId="3B1CB7A6" w14:textId="77777777" w:rsidR="00DA2E3C" w:rsidRPr="000B0525" w:rsidRDefault="00DA2E3C" w:rsidP="006D31C3">
      <w:pPr>
        <w:tabs>
          <w:tab w:val="left" w:pos="1290"/>
        </w:tabs>
        <w:spacing w:line="480" w:lineRule="auto"/>
      </w:pPr>
    </w:p>
    <w:p w14:paraId="4C44BE92" w14:textId="5A32142A" w:rsidR="00FD0EE1" w:rsidRDefault="00FD0EE1" w:rsidP="00FD0EE1">
      <w:pPr>
        <w:pStyle w:val="ListParagraph"/>
        <w:tabs>
          <w:tab w:val="left" w:pos="1290"/>
        </w:tabs>
        <w:spacing w:line="480" w:lineRule="auto"/>
        <w:ind w:left="1530"/>
        <w:jc w:val="center"/>
        <w:rPr>
          <w:rFonts w:ascii="Times New Roman" w:hAnsi="Times New Roman" w:cs="Times New Roman"/>
          <w:sz w:val="24"/>
          <w:szCs w:val="24"/>
        </w:rPr>
      </w:pPr>
      <w:r>
        <w:rPr>
          <w:rFonts w:ascii="Times New Roman" w:hAnsi="Times New Roman" w:cs="Times New Roman"/>
          <w:sz w:val="24"/>
          <w:szCs w:val="24"/>
        </w:rPr>
        <w:t>References</w:t>
      </w:r>
    </w:p>
    <w:p w14:paraId="172E997B" w14:textId="77777777" w:rsidR="00184212" w:rsidRPr="00184212" w:rsidRDefault="00184212" w:rsidP="00184212">
      <w:pPr>
        <w:pStyle w:val="ListParagraph"/>
        <w:tabs>
          <w:tab w:val="left" w:pos="1290"/>
        </w:tabs>
        <w:spacing w:line="480" w:lineRule="auto"/>
        <w:ind w:left="1296" w:hanging="1296"/>
        <w:rPr>
          <w:rFonts w:ascii="Times New Roman" w:hAnsi="Times New Roman" w:cs="Times New Roman"/>
          <w:color w:val="222222"/>
          <w:sz w:val="24"/>
          <w:szCs w:val="24"/>
          <w:shd w:val="clear" w:color="auto" w:fill="FFFFFF"/>
        </w:rPr>
      </w:pPr>
      <w:r w:rsidRPr="00184212">
        <w:rPr>
          <w:rFonts w:ascii="Times New Roman" w:hAnsi="Times New Roman" w:cs="Times New Roman"/>
          <w:color w:val="222222"/>
          <w:sz w:val="24"/>
          <w:szCs w:val="24"/>
          <w:shd w:val="clear" w:color="auto" w:fill="FFFFFF"/>
        </w:rPr>
        <w:t>Bryson, J. M. (2018). </w:t>
      </w:r>
      <w:r w:rsidRPr="00047190">
        <w:rPr>
          <w:rFonts w:ascii="Times New Roman" w:hAnsi="Times New Roman" w:cs="Times New Roman"/>
          <w:i/>
          <w:iCs/>
          <w:noProof/>
          <w:color w:val="222222"/>
          <w:sz w:val="24"/>
          <w:szCs w:val="24"/>
          <w:shd w:val="clear" w:color="auto" w:fill="FFFFFF"/>
        </w:rPr>
        <w:t>Strategic planning for public and nonprofit organizations: A guide to strengthening and sustaining organizational achievement</w:t>
      </w:r>
      <w:r w:rsidRPr="00047190">
        <w:rPr>
          <w:rFonts w:ascii="Times New Roman" w:hAnsi="Times New Roman" w:cs="Times New Roman"/>
          <w:noProof/>
          <w:color w:val="222222"/>
          <w:sz w:val="24"/>
          <w:szCs w:val="24"/>
          <w:shd w:val="clear" w:color="auto" w:fill="FFFFFF"/>
        </w:rPr>
        <w:t>.</w:t>
      </w:r>
      <w:r w:rsidRPr="00184212">
        <w:rPr>
          <w:rFonts w:ascii="Times New Roman" w:hAnsi="Times New Roman" w:cs="Times New Roman"/>
          <w:color w:val="222222"/>
          <w:sz w:val="24"/>
          <w:szCs w:val="24"/>
          <w:shd w:val="clear" w:color="auto" w:fill="FFFFFF"/>
        </w:rPr>
        <w:t xml:space="preserve"> John Wiley &amp; Sons.</w:t>
      </w:r>
    </w:p>
    <w:p w14:paraId="71C2B462" w14:textId="77777777" w:rsidR="00184212" w:rsidRPr="00184212" w:rsidRDefault="00184212" w:rsidP="00184212">
      <w:pPr>
        <w:pStyle w:val="ListParagraph"/>
        <w:tabs>
          <w:tab w:val="left" w:pos="1290"/>
        </w:tabs>
        <w:spacing w:line="480" w:lineRule="auto"/>
        <w:ind w:left="1296" w:hanging="1296"/>
        <w:rPr>
          <w:rFonts w:ascii="Times New Roman" w:hAnsi="Times New Roman" w:cs="Times New Roman"/>
          <w:color w:val="222222"/>
          <w:sz w:val="24"/>
          <w:szCs w:val="24"/>
          <w:shd w:val="clear" w:color="auto" w:fill="FFFFFF"/>
        </w:rPr>
      </w:pPr>
      <w:r w:rsidRPr="00184212">
        <w:rPr>
          <w:rFonts w:ascii="Times New Roman" w:hAnsi="Times New Roman" w:cs="Times New Roman"/>
          <w:color w:val="222222"/>
          <w:sz w:val="24"/>
          <w:szCs w:val="24"/>
          <w:shd w:val="clear" w:color="auto" w:fill="FFFFFF"/>
        </w:rPr>
        <w:t>Gürel, E., &amp; Tat, M. (2017). SWOT analysis: A theoretical review. </w:t>
      </w:r>
      <w:r w:rsidRPr="00184212">
        <w:rPr>
          <w:rFonts w:ascii="Times New Roman" w:hAnsi="Times New Roman" w:cs="Times New Roman"/>
          <w:i/>
          <w:iCs/>
          <w:color w:val="222222"/>
          <w:sz w:val="24"/>
          <w:szCs w:val="24"/>
          <w:shd w:val="clear" w:color="auto" w:fill="FFFFFF"/>
        </w:rPr>
        <w:t>Journal of International Social Research</w:t>
      </w:r>
      <w:r w:rsidRPr="00184212">
        <w:rPr>
          <w:rFonts w:ascii="Times New Roman" w:hAnsi="Times New Roman" w:cs="Times New Roman"/>
          <w:color w:val="222222"/>
          <w:sz w:val="24"/>
          <w:szCs w:val="24"/>
          <w:shd w:val="clear" w:color="auto" w:fill="FFFFFF"/>
        </w:rPr>
        <w:t>, </w:t>
      </w:r>
      <w:r w:rsidRPr="00184212">
        <w:rPr>
          <w:rFonts w:ascii="Times New Roman" w:hAnsi="Times New Roman" w:cs="Times New Roman"/>
          <w:i/>
          <w:iCs/>
          <w:color w:val="222222"/>
          <w:sz w:val="24"/>
          <w:szCs w:val="24"/>
          <w:shd w:val="clear" w:color="auto" w:fill="FFFFFF"/>
        </w:rPr>
        <w:t>10</w:t>
      </w:r>
      <w:r w:rsidRPr="00184212">
        <w:rPr>
          <w:rFonts w:ascii="Times New Roman" w:hAnsi="Times New Roman" w:cs="Times New Roman"/>
          <w:color w:val="222222"/>
          <w:sz w:val="24"/>
          <w:szCs w:val="24"/>
          <w:shd w:val="clear" w:color="auto" w:fill="FFFFFF"/>
        </w:rPr>
        <w:t>(51).</w:t>
      </w:r>
    </w:p>
    <w:p w14:paraId="558F165A" w14:textId="77777777" w:rsidR="00184212" w:rsidRPr="00184212" w:rsidRDefault="00184212" w:rsidP="00184212">
      <w:pPr>
        <w:pStyle w:val="ListParagraph"/>
        <w:tabs>
          <w:tab w:val="left" w:pos="1290"/>
        </w:tabs>
        <w:spacing w:line="480" w:lineRule="auto"/>
        <w:ind w:left="1296" w:hanging="1296"/>
        <w:rPr>
          <w:rFonts w:ascii="Times New Roman" w:hAnsi="Times New Roman" w:cs="Times New Roman"/>
          <w:color w:val="222222"/>
          <w:sz w:val="24"/>
          <w:szCs w:val="24"/>
          <w:shd w:val="clear" w:color="auto" w:fill="FFFFFF"/>
        </w:rPr>
      </w:pPr>
      <w:r w:rsidRPr="00184212">
        <w:rPr>
          <w:rFonts w:ascii="Times New Roman" w:hAnsi="Times New Roman" w:cs="Times New Roman"/>
          <w:color w:val="222222"/>
          <w:sz w:val="24"/>
          <w:szCs w:val="24"/>
          <w:shd w:val="clear" w:color="auto" w:fill="FFFFFF"/>
        </w:rPr>
        <w:t xml:space="preserve">Matthews, M. R., Miller, C., Stroebel, R. J., &amp; Bunkers, K. S. (2017). </w:t>
      </w:r>
      <w:r w:rsidRPr="00D27712">
        <w:rPr>
          <w:rFonts w:ascii="Times New Roman" w:hAnsi="Times New Roman" w:cs="Times New Roman"/>
          <w:noProof/>
          <w:color w:val="222222"/>
          <w:sz w:val="24"/>
          <w:szCs w:val="24"/>
          <w:shd w:val="clear" w:color="auto" w:fill="FFFFFF"/>
        </w:rPr>
        <w:t>Making the paradigm shift from siloed population health management to an enterprise-wide approach.</w:t>
      </w:r>
      <w:r w:rsidRPr="00184212">
        <w:rPr>
          <w:rFonts w:ascii="Times New Roman" w:hAnsi="Times New Roman" w:cs="Times New Roman"/>
          <w:color w:val="222222"/>
          <w:sz w:val="24"/>
          <w:szCs w:val="24"/>
          <w:shd w:val="clear" w:color="auto" w:fill="FFFFFF"/>
        </w:rPr>
        <w:t> </w:t>
      </w:r>
      <w:r w:rsidRPr="00184212">
        <w:rPr>
          <w:rFonts w:ascii="Times New Roman" w:hAnsi="Times New Roman" w:cs="Times New Roman"/>
          <w:i/>
          <w:iCs/>
          <w:color w:val="222222"/>
          <w:sz w:val="24"/>
          <w:szCs w:val="24"/>
          <w:shd w:val="clear" w:color="auto" w:fill="FFFFFF"/>
        </w:rPr>
        <w:t>Population health management</w:t>
      </w:r>
      <w:r w:rsidRPr="00184212">
        <w:rPr>
          <w:rFonts w:ascii="Times New Roman" w:hAnsi="Times New Roman" w:cs="Times New Roman"/>
          <w:color w:val="222222"/>
          <w:sz w:val="24"/>
          <w:szCs w:val="24"/>
          <w:shd w:val="clear" w:color="auto" w:fill="FFFFFF"/>
        </w:rPr>
        <w:t>, </w:t>
      </w:r>
      <w:r w:rsidRPr="00184212">
        <w:rPr>
          <w:rFonts w:ascii="Times New Roman" w:hAnsi="Times New Roman" w:cs="Times New Roman"/>
          <w:i/>
          <w:iCs/>
          <w:color w:val="222222"/>
          <w:sz w:val="24"/>
          <w:szCs w:val="24"/>
          <w:shd w:val="clear" w:color="auto" w:fill="FFFFFF"/>
        </w:rPr>
        <w:t>20</w:t>
      </w:r>
      <w:r w:rsidRPr="00184212">
        <w:rPr>
          <w:rFonts w:ascii="Times New Roman" w:hAnsi="Times New Roman" w:cs="Times New Roman"/>
          <w:color w:val="222222"/>
          <w:sz w:val="24"/>
          <w:szCs w:val="24"/>
          <w:shd w:val="clear" w:color="auto" w:fill="FFFFFF"/>
        </w:rPr>
        <w:t>(4), 255-261.</w:t>
      </w:r>
    </w:p>
    <w:p w14:paraId="6D59532F" w14:textId="77777777" w:rsidR="00184212" w:rsidRPr="00184212" w:rsidRDefault="00184212" w:rsidP="00184212">
      <w:pPr>
        <w:pStyle w:val="ListParagraph"/>
        <w:tabs>
          <w:tab w:val="left" w:pos="1290"/>
        </w:tabs>
        <w:spacing w:line="480" w:lineRule="auto"/>
        <w:ind w:left="1296" w:hanging="1296"/>
        <w:rPr>
          <w:rFonts w:ascii="Times New Roman" w:hAnsi="Times New Roman" w:cs="Times New Roman"/>
          <w:sz w:val="24"/>
          <w:szCs w:val="24"/>
        </w:rPr>
      </w:pPr>
      <w:r w:rsidRPr="00184212">
        <w:rPr>
          <w:rFonts w:ascii="Times New Roman" w:hAnsi="Times New Roman" w:cs="Times New Roman"/>
          <w:color w:val="222222"/>
          <w:sz w:val="24"/>
          <w:szCs w:val="24"/>
          <w:shd w:val="clear" w:color="auto" w:fill="FFFFFF"/>
        </w:rPr>
        <w:t>Quirke, B. (2017). </w:t>
      </w:r>
      <w:r w:rsidRPr="00184212">
        <w:rPr>
          <w:rFonts w:ascii="Times New Roman" w:hAnsi="Times New Roman" w:cs="Times New Roman"/>
          <w:i/>
          <w:iCs/>
          <w:color w:val="222222"/>
          <w:sz w:val="24"/>
          <w:szCs w:val="24"/>
          <w:shd w:val="clear" w:color="auto" w:fill="FFFFFF"/>
        </w:rPr>
        <w:t>Making the connections: using internal communication to turn strategy into action</w:t>
      </w:r>
      <w:r w:rsidRPr="00184212">
        <w:rPr>
          <w:rFonts w:ascii="Times New Roman" w:hAnsi="Times New Roman" w:cs="Times New Roman"/>
          <w:color w:val="222222"/>
          <w:sz w:val="24"/>
          <w:szCs w:val="24"/>
          <w:shd w:val="clear" w:color="auto" w:fill="FFFFFF"/>
        </w:rPr>
        <w:t>. Routledge.</w:t>
      </w:r>
    </w:p>
    <w:sectPr w:rsidR="00184212" w:rsidRPr="00184212"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E3DE5" w14:textId="77777777" w:rsidR="00AB6430" w:rsidRDefault="00AB6430">
      <w:r>
        <w:separator/>
      </w:r>
    </w:p>
  </w:endnote>
  <w:endnote w:type="continuationSeparator" w:id="0">
    <w:p w14:paraId="4D3B2B20" w14:textId="77777777" w:rsidR="00AB6430" w:rsidRDefault="00AB6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75D92" w14:textId="77777777" w:rsidR="00AB6430" w:rsidRDefault="00AB6430">
      <w:r>
        <w:separator/>
      </w:r>
    </w:p>
  </w:footnote>
  <w:footnote w:type="continuationSeparator" w:id="0">
    <w:p w14:paraId="26EADC04" w14:textId="77777777" w:rsidR="00AB6430" w:rsidRDefault="00AB64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252CA1" w14:paraId="1503714A" w14:textId="77777777" w:rsidTr="00945C79">
      <w:trPr>
        <w:trHeight w:val="270"/>
      </w:trPr>
      <w:tc>
        <w:tcPr>
          <w:tcW w:w="4500" w:type="pct"/>
          <w:shd w:val="clear" w:color="auto" w:fill="auto"/>
        </w:tcPr>
        <w:p w14:paraId="495FB4EA" w14:textId="0940AFFC" w:rsidR="00252CA1" w:rsidRPr="00957E9D" w:rsidRDefault="00984361" w:rsidP="00923A4F">
          <w:pPr>
            <w:pStyle w:val="Header"/>
          </w:pPr>
          <w:r>
            <w:rPr>
              <w:color w:val="000000"/>
            </w:rPr>
            <w:t>INTERNAL ANALYSIS</w:t>
          </w:r>
        </w:p>
      </w:tc>
      <w:tc>
        <w:tcPr>
          <w:tcW w:w="2500" w:type="pct"/>
          <w:shd w:val="clear" w:color="auto" w:fill="auto"/>
        </w:tcPr>
        <w:p w14:paraId="77AC5669" w14:textId="00126F89" w:rsidR="00252CA1" w:rsidRDefault="00AC1CF5" w:rsidP="00957E9D">
          <w:pPr>
            <w:pStyle w:val="Header"/>
            <w:jc w:val="right"/>
          </w:pPr>
          <w:r>
            <w:fldChar w:fldCharType="begin"/>
          </w:r>
          <w:r w:rsidR="00252CA1">
            <w:instrText xml:space="preserve"> PAGE  \* MERGEFORMAT </w:instrText>
          </w:r>
          <w:r>
            <w:fldChar w:fldCharType="separate"/>
          </w:r>
          <w:r w:rsidR="00B2573E">
            <w:rPr>
              <w:noProof/>
            </w:rPr>
            <w:t>2</w:t>
          </w:r>
          <w:r>
            <w:rPr>
              <w:noProof/>
            </w:rPr>
            <w:fldChar w:fldCharType="end"/>
          </w:r>
        </w:p>
        <w:p w14:paraId="297BFF72" w14:textId="77777777" w:rsidR="00252CA1" w:rsidRDefault="00252CA1" w:rsidP="00957E9D">
          <w:pPr>
            <w:pStyle w:val="Header"/>
          </w:pPr>
        </w:p>
      </w:tc>
    </w:tr>
  </w:tbl>
  <w:p w14:paraId="401DD230" w14:textId="77777777" w:rsidR="00252CA1" w:rsidRPr="00957E9D" w:rsidRDefault="00252CA1"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252CA1" w14:paraId="22326F77" w14:textId="77777777" w:rsidTr="00957E9D">
      <w:tc>
        <w:tcPr>
          <w:tcW w:w="4500" w:type="pct"/>
          <w:shd w:val="clear" w:color="auto" w:fill="auto"/>
        </w:tcPr>
        <w:p w14:paraId="75EB05A6" w14:textId="3E56FD9E" w:rsidR="00252CA1" w:rsidRDefault="00252CA1" w:rsidP="00284FE5">
          <w:pPr>
            <w:tabs>
              <w:tab w:val="left" w:pos="6120"/>
            </w:tabs>
            <w:spacing w:line="480" w:lineRule="auto"/>
            <w:jc w:val="both"/>
            <w:rPr>
              <w:color w:val="000000"/>
            </w:rPr>
          </w:pPr>
          <w:r>
            <w:t xml:space="preserve">Running </w:t>
          </w:r>
          <w:r w:rsidR="00F80E67">
            <w:t>Head:</w:t>
          </w:r>
          <w:r w:rsidR="00AB2024">
            <w:rPr>
              <w:color w:val="000000"/>
            </w:rPr>
            <w:t xml:space="preserve"> </w:t>
          </w:r>
          <w:r w:rsidR="00984361">
            <w:rPr>
              <w:color w:val="000000"/>
            </w:rPr>
            <w:t>INTERNAL ANALYSIS</w:t>
          </w:r>
        </w:p>
        <w:p w14:paraId="5444B268" w14:textId="77777777" w:rsidR="00252CA1" w:rsidRPr="00350AB5" w:rsidRDefault="00252CA1" w:rsidP="0044014B"/>
      </w:tc>
      <w:tc>
        <w:tcPr>
          <w:tcW w:w="2500" w:type="pct"/>
          <w:shd w:val="clear" w:color="auto" w:fill="auto"/>
        </w:tcPr>
        <w:p w14:paraId="6A7D186B" w14:textId="470B68B2" w:rsidR="00252CA1" w:rsidRDefault="00AC1CF5" w:rsidP="00957E9D">
          <w:pPr>
            <w:pStyle w:val="Header"/>
            <w:jc w:val="right"/>
          </w:pPr>
          <w:r>
            <w:fldChar w:fldCharType="begin"/>
          </w:r>
          <w:r w:rsidR="00252CA1">
            <w:instrText xml:space="preserve"> PAGE  \* MERGEFORMAT </w:instrText>
          </w:r>
          <w:r>
            <w:fldChar w:fldCharType="separate"/>
          </w:r>
          <w:r w:rsidR="00B2573E">
            <w:rPr>
              <w:noProof/>
            </w:rPr>
            <w:t>1</w:t>
          </w:r>
          <w:r>
            <w:rPr>
              <w:noProof/>
            </w:rPr>
            <w:fldChar w:fldCharType="end"/>
          </w:r>
        </w:p>
        <w:p w14:paraId="5C1EBC80" w14:textId="77777777" w:rsidR="00252CA1" w:rsidRDefault="00252CA1" w:rsidP="00957E9D">
          <w:pPr>
            <w:pStyle w:val="Header"/>
          </w:pPr>
        </w:p>
      </w:tc>
    </w:tr>
  </w:tbl>
  <w:p w14:paraId="03EAF077" w14:textId="77777777" w:rsidR="00252CA1" w:rsidRPr="00957E9D" w:rsidRDefault="00252CA1"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B30519"/>
    <w:multiLevelType w:val="hybridMultilevel"/>
    <w:tmpl w:val="68D297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434212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52662C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5887ED4"/>
    <w:multiLevelType w:val="hybridMultilevel"/>
    <w:tmpl w:val="987664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0A6C36"/>
    <w:multiLevelType w:val="hybridMultilevel"/>
    <w:tmpl w:val="479208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F6F46AF"/>
    <w:multiLevelType w:val="hybridMultilevel"/>
    <w:tmpl w:val="D3866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E1C3C"/>
    <w:multiLevelType w:val="multilevel"/>
    <w:tmpl w:val="B132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15C54B2"/>
    <w:multiLevelType w:val="hybridMultilevel"/>
    <w:tmpl w:val="D2B63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B223AAD"/>
    <w:multiLevelType w:val="hybridMultilevel"/>
    <w:tmpl w:val="82243BE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10171B1"/>
    <w:multiLevelType w:val="hybridMultilevel"/>
    <w:tmpl w:val="34B803B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8" w15:restartNumberingAfterBreak="0">
    <w:nsid w:val="75702AAC"/>
    <w:multiLevelType w:val="hybridMultilevel"/>
    <w:tmpl w:val="6F187F4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9"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4"/>
  </w:num>
  <w:num w:numId="4">
    <w:abstractNumId w:val="4"/>
  </w:num>
  <w:num w:numId="5">
    <w:abstractNumId w:val="9"/>
  </w:num>
  <w:num w:numId="6">
    <w:abstractNumId w:val="5"/>
  </w:num>
  <w:num w:numId="7">
    <w:abstractNumId w:val="19"/>
  </w:num>
  <w:num w:numId="8">
    <w:abstractNumId w:val="3"/>
  </w:num>
  <w:num w:numId="9">
    <w:abstractNumId w:val="12"/>
  </w:num>
  <w:num w:numId="10">
    <w:abstractNumId w:val="11"/>
  </w:num>
  <w:num w:numId="11">
    <w:abstractNumId w:val="7"/>
  </w:num>
  <w:num w:numId="12">
    <w:abstractNumId w:val="6"/>
  </w:num>
  <w:num w:numId="13">
    <w:abstractNumId w:val="15"/>
  </w:num>
  <w:num w:numId="14">
    <w:abstractNumId w:val="10"/>
  </w:num>
  <w:num w:numId="15">
    <w:abstractNumId w:val="16"/>
  </w:num>
  <w:num w:numId="16">
    <w:abstractNumId w:val="13"/>
  </w:num>
  <w:num w:numId="17">
    <w:abstractNumId w:val="2"/>
  </w:num>
  <w:num w:numId="18">
    <w:abstractNumId w:val="17"/>
  </w:num>
  <w:num w:numId="19">
    <w:abstractNumId w:val="8"/>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kFAA4gqw4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341"/>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5FA8"/>
    <w:rsid w:val="000262CE"/>
    <w:rsid w:val="000263A8"/>
    <w:rsid w:val="00026603"/>
    <w:rsid w:val="00027D35"/>
    <w:rsid w:val="00027D6D"/>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5BB"/>
    <w:rsid w:val="00044661"/>
    <w:rsid w:val="0004518D"/>
    <w:rsid w:val="0004587A"/>
    <w:rsid w:val="000459FC"/>
    <w:rsid w:val="00045C46"/>
    <w:rsid w:val="00046321"/>
    <w:rsid w:val="00047190"/>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65D"/>
    <w:rsid w:val="000617DD"/>
    <w:rsid w:val="000617F6"/>
    <w:rsid w:val="00061D08"/>
    <w:rsid w:val="0006226F"/>
    <w:rsid w:val="00062C26"/>
    <w:rsid w:val="000633E1"/>
    <w:rsid w:val="00063922"/>
    <w:rsid w:val="000641A1"/>
    <w:rsid w:val="0006429C"/>
    <w:rsid w:val="000649E3"/>
    <w:rsid w:val="00064F49"/>
    <w:rsid w:val="00064F69"/>
    <w:rsid w:val="00064F97"/>
    <w:rsid w:val="00065133"/>
    <w:rsid w:val="00065BA1"/>
    <w:rsid w:val="000668C7"/>
    <w:rsid w:val="00066F1A"/>
    <w:rsid w:val="00067039"/>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042"/>
    <w:rsid w:val="0007785F"/>
    <w:rsid w:val="00077B89"/>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C15"/>
    <w:rsid w:val="00090DAF"/>
    <w:rsid w:val="0009162B"/>
    <w:rsid w:val="00091C81"/>
    <w:rsid w:val="00091C9C"/>
    <w:rsid w:val="00092C7C"/>
    <w:rsid w:val="0009308F"/>
    <w:rsid w:val="0009313F"/>
    <w:rsid w:val="000931AA"/>
    <w:rsid w:val="000935DA"/>
    <w:rsid w:val="000937E1"/>
    <w:rsid w:val="00093FF3"/>
    <w:rsid w:val="0009404F"/>
    <w:rsid w:val="00094E34"/>
    <w:rsid w:val="0009505B"/>
    <w:rsid w:val="00095BA7"/>
    <w:rsid w:val="00095EE9"/>
    <w:rsid w:val="00096575"/>
    <w:rsid w:val="000971CB"/>
    <w:rsid w:val="00097DF7"/>
    <w:rsid w:val="000A00CD"/>
    <w:rsid w:val="000A028A"/>
    <w:rsid w:val="000A06B2"/>
    <w:rsid w:val="000A096E"/>
    <w:rsid w:val="000A10DB"/>
    <w:rsid w:val="000A1BFB"/>
    <w:rsid w:val="000A223F"/>
    <w:rsid w:val="000A2AD0"/>
    <w:rsid w:val="000A3278"/>
    <w:rsid w:val="000A359D"/>
    <w:rsid w:val="000A3E09"/>
    <w:rsid w:val="000A3ECF"/>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525"/>
    <w:rsid w:val="000B0A25"/>
    <w:rsid w:val="000B100C"/>
    <w:rsid w:val="000B10CE"/>
    <w:rsid w:val="000B1426"/>
    <w:rsid w:val="000B171B"/>
    <w:rsid w:val="000B1955"/>
    <w:rsid w:val="000B2033"/>
    <w:rsid w:val="000B2037"/>
    <w:rsid w:val="000B2892"/>
    <w:rsid w:val="000B2B97"/>
    <w:rsid w:val="000B331C"/>
    <w:rsid w:val="000B364A"/>
    <w:rsid w:val="000B375F"/>
    <w:rsid w:val="000B37A7"/>
    <w:rsid w:val="000B39E4"/>
    <w:rsid w:val="000B4862"/>
    <w:rsid w:val="000B4CB8"/>
    <w:rsid w:val="000B50ED"/>
    <w:rsid w:val="000B51CD"/>
    <w:rsid w:val="000B5C12"/>
    <w:rsid w:val="000B6048"/>
    <w:rsid w:val="000B606C"/>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D08"/>
    <w:rsid w:val="000E7F5A"/>
    <w:rsid w:val="000E7F5E"/>
    <w:rsid w:val="000F0115"/>
    <w:rsid w:val="000F021C"/>
    <w:rsid w:val="000F1799"/>
    <w:rsid w:val="000F25A6"/>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404"/>
    <w:rsid w:val="0011492B"/>
    <w:rsid w:val="00115B44"/>
    <w:rsid w:val="00115D7E"/>
    <w:rsid w:val="00116533"/>
    <w:rsid w:val="00116B24"/>
    <w:rsid w:val="00116D9C"/>
    <w:rsid w:val="0011765E"/>
    <w:rsid w:val="001179A0"/>
    <w:rsid w:val="00117A57"/>
    <w:rsid w:val="00117AAA"/>
    <w:rsid w:val="001200F9"/>
    <w:rsid w:val="0012115F"/>
    <w:rsid w:val="00121261"/>
    <w:rsid w:val="00121421"/>
    <w:rsid w:val="00121ACE"/>
    <w:rsid w:val="00121CDD"/>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0F8F"/>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2D9"/>
    <w:rsid w:val="0017661C"/>
    <w:rsid w:val="00177751"/>
    <w:rsid w:val="00177A54"/>
    <w:rsid w:val="00177B19"/>
    <w:rsid w:val="00180058"/>
    <w:rsid w:val="001805A6"/>
    <w:rsid w:val="001806CB"/>
    <w:rsid w:val="001808BE"/>
    <w:rsid w:val="001828A2"/>
    <w:rsid w:val="00182997"/>
    <w:rsid w:val="001835A6"/>
    <w:rsid w:val="001837FD"/>
    <w:rsid w:val="00183849"/>
    <w:rsid w:val="00184177"/>
    <w:rsid w:val="001841E8"/>
    <w:rsid w:val="00184212"/>
    <w:rsid w:val="0018422B"/>
    <w:rsid w:val="001848B4"/>
    <w:rsid w:val="00184BD9"/>
    <w:rsid w:val="0018525D"/>
    <w:rsid w:val="00185B6A"/>
    <w:rsid w:val="00185EFC"/>
    <w:rsid w:val="00185F3C"/>
    <w:rsid w:val="00186FE1"/>
    <w:rsid w:val="001870A5"/>
    <w:rsid w:val="001871DD"/>
    <w:rsid w:val="0018738F"/>
    <w:rsid w:val="00187935"/>
    <w:rsid w:val="00187A9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6E"/>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6D4A"/>
    <w:rsid w:val="001A7CC6"/>
    <w:rsid w:val="001B00D7"/>
    <w:rsid w:val="001B0CE6"/>
    <w:rsid w:val="001B16B8"/>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ED5"/>
    <w:rsid w:val="001B4F02"/>
    <w:rsid w:val="001B56D0"/>
    <w:rsid w:val="001B56DE"/>
    <w:rsid w:val="001B5A1E"/>
    <w:rsid w:val="001B5B57"/>
    <w:rsid w:val="001B68FA"/>
    <w:rsid w:val="001B71E9"/>
    <w:rsid w:val="001B767B"/>
    <w:rsid w:val="001B76B0"/>
    <w:rsid w:val="001B7754"/>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F9"/>
    <w:rsid w:val="001C79D5"/>
    <w:rsid w:val="001C7BFF"/>
    <w:rsid w:val="001D00D8"/>
    <w:rsid w:val="001D0440"/>
    <w:rsid w:val="001D0CA1"/>
    <w:rsid w:val="001D10B6"/>
    <w:rsid w:val="001D12D0"/>
    <w:rsid w:val="001D1A02"/>
    <w:rsid w:val="001D1A12"/>
    <w:rsid w:val="001D1CC6"/>
    <w:rsid w:val="001D1CE2"/>
    <w:rsid w:val="001D1F3C"/>
    <w:rsid w:val="001D23AC"/>
    <w:rsid w:val="001D2E09"/>
    <w:rsid w:val="001D3C00"/>
    <w:rsid w:val="001D3DB5"/>
    <w:rsid w:val="001D4114"/>
    <w:rsid w:val="001D4162"/>
    <w:rsid w:val="001D427D"/>
    <w:rsid w:val="001D451B"/>
    <w:rsid w:val="001D4541"/>
    <w:rsid w:val="001D6066"/>
    <w:rsid w:val="001D60F4"/>
    <w:rsid w:val="001D679F"/>
    <w:rsid w:val="001D6DFA"/>
    <w:rsid w:val="001D7560"/>
    <w:rsid w:val="001D7634"/>
    <w:rsid w:val="001D7CA0"/>
    <w:rsid w:val="001E0A55"/>
    <w:rsid w:val="001E0D15"/>
    <w:rsid w:val="001E1028"/>
    <w:rsid w:val="001E1635"/>
    <w:rsid w:val="001E2809"/>
    <w:rsid w:val="001E28C7"/>
    <w:rsid w:val="001E2CE9"/>
    <w:rsid w:val="001E2F39"/>
    <w:rsid w:val="001E30FB"/>
    <w:rsid w:val="001E3B83"/>
    <w:rsid w:val="001E3B97"/>
    <w:rsid w:val="001E3DCD"/>
    <w:rsid w:val="001E3EBD"/>
    <w:rsid w:val="001E458C"/>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7E5"/>
    <w:rsid w:val="0020281F"/>
    <w:rsid w:val="00202C69"/>
    <w:rsid w:val="002033CA"/>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42F"/>
    <w:rsid w:val="002166B9"/>
    <w:rsid w:val="00216E6D"/>
    <w:rsid w:val="00217476"/>
    <w:rsid w:val="0021752E"/>
    <w:rsid w:val="002176C9"/>
    <w:rsid w:val="00217ABC"/>
    <w:rsid w:val="00217AEA"/>
    <w:rsid w:val="00220408"/>
    <w:rsid w:val="00220A32"/>
    <w:rsid w:val="00220F50"/>
    <w:rsid w:val="00221036"/>
    <w:rsid w:val="00221050"/>
    <w:rsid w:val="0022157D"/>
    <w:rsid w:val="00221780"/>
    <w:rsid w:val="00221856"/>
    <w:rsid w:val="0022185B"/>
    <w:rsid w:val="00221CB7"/>
    <w:rsid w:val="00223BB5"/>
    <w:rsid w:val="002247A4"/>
    <w:rsid w:val="002249A9"/>
    <w:rsid w:val="00225632"/>
    <w:rsid w:val="00225AF5"/>
    <w:rsid w:val="00225EF3"/>
    <w:rsid w:val="002265D1"/>
    <w:rsid w:val="0022715D"/>
    <w:rsid w:val="00230B92"/>
    <w:rsid w:val="00231499"/>
    <w:rsid w:val="002316F0"/>
    <w:rsid w:val="00231B58"/>
    <w:rsid w:val="00232254"/>
    <w:rsid w:val="002322AD"/>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2CA1"/>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4FE5"/>
    <w:rsid w:val="00285578"/>
    <w:rsid w:val="002859E4"/>
    <w:rsid w:val="00286101"/>
    <w:rsid w:val="00286481"/>
    <w:rsid w:val="00286535"/>
    <w:rsid w:val="002868CE"/>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4D"/>
    <w:rsid w:val="002951B6"/>
    <w:rsid w:val="00295D43"/>
    <w:rsid w:val="00295DC0"/>
    <w:rsid w:val="00296FE6"/>
    <w:rsid w:val="00297617"/>
    <w:rsid w:val="002976EC"/>
    <w:rsid w:val="00297C0A"/>
    <w:rsid w:val="00297E06"/>
    <w:rsid w:val="002A06B4"/>
    <w:rsid w:val="002A1599"/>
    <w:rsid w:val="002A2002"/>
    <w:rsid w:val="002A24E7"/>
    <w:rsid w:val="002A2C6F"/>
    <w:rsid w:val="002A41D0"/>
    <w:rsid w:val="002A474C"/>
    <w:rsid w:val="002A5FA3"/>
    <w:rsid w:val="002A63E2"/>
    <w:rsid w:val="002A6A10"/>
    <w:rsid w:val="002A6F5F"/>
    <w:rsid w:val="002A727D"/>
    <w:rsid w:val="002A76C2"/>
    <w:rsid w:val="002B0992"/>
    <w:rsid w:val="002B14DC"/>
    <w:rsid w:val="002B1AF9"/>
    <w:rsid w:val="002B1E66"/>
    <w:rsid w:val="002B1FB0"/>
    <w:rsid w:val="002B2378"/>
    <w:rsid w:val="002B270F"/>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C51"/>
    <w:rsid w:val="002D2D7D"/>
    <w:rsid w:val="002D2DAA"/>
    <w:rsid w:val="002D3244"/>
    <w:rsid w:val="002D33B9"/>
    <w:rsid w:val="002D37CD"/>
    <w:rsid w:val="002D41EA"/>
    <w:rsid w:val="002D424D"/>
    <w:rsid w:val="002D478C"/>
    <w:rsid w:val="002D4970"/>
    <w:rsid w:val="002D4CA7"/>
    <w:rsid w:val="002D522A"/>
    <w:rsid w:val="002D5A84"/>
    <w:rsid w:val="002D5AD4"/>
    <w:rsid w:val="002D5CA3"/>
    <w:rsid w:val="002D5EB9"/>
    <w:rsid w:val="002D5ECE"/>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E6C80"/>
    <w:rsid w:val="002F0057"/>
    <w:rsid w:val="002F00EB"/>
    <w:rsid w:val="002F0903"/>
    <w:rsid w:val="002F0B84"/>
    <w:rsid w:val="002F19C3"/>
    <w:rsid w:val="002F2003"/>
    <w:rsid w:val="002F20F2"/>
    <w:rsid w:val="002F37B3"/>
    <w:rsid w:val="002F44BA"/>
    <w:rsid w:val="002F507B"/>
    <w:rsid w:val="002F59CE"/>
    <w:rsid w:val="002F5A70"/>
    <w:rsid w:val="002F6B5B"/>
    <w:rsid w:val="002F7080"/>
    <w:rsid w:val="002F7390"/>
    <w:rsid w:val="002F75FE"/>
    <w:rsid w:val="002F7AD4"/>
    <w:rsid w:val="002F7B7A"/>
    <w:rsid w:val="002F7F82"/>
    <w:rsid w:val="00300822"/>
    <w:rsid w:val="00300933"/>
    <w:rsid w:val="00300E66"/>
    <w:rsid w:val="00301A73"/>
    <w:rsid w:val="00301DA6"/>
    <w:rsid w:val="00302044"/>
    <w:rsid w:val="00302861"/>
    <w:rsid w:val="00303074"/>
    <w:rsid w:val="003033FD"/>
    <w:rsid w:val="00303571"/>
    <w:rsid w:val="00303BB8"/>
    <w:rsid w:val="0030439B"/>
    <w:rsid w:val="003047E4"/>
    <w:rsid w:val="00305AB0"/>
    <w:rsid w:val="00306229"/>
    <w:rsid w:val="0030623E"/>
    <w:rsid w:val="00306266"/>
    <w:rsid w:val="003100EC"/>
    <w:rsid w:val="003101D6"/>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741B"/>
    <w:rsid w:val="003275AB"/>
    <w:rsid w:val="003306AE"/>
    <w:rsid w:val="00331213"/>
    <w:rsid w:val="003314AE"/>
    <w:rsid w:val="003315C1"/>
    <w:rsid w:val="00332748"/>
    <w:rsid w:val="00332A11"/>
    <w:rsid w:val="00332ACC"/>
    <w:rsid w:val="0033350E"/>
    <w:rsid w:val="00333A52"/>
    <w:rsid w:val="00334517"/>
    <w:rsid w:val="003348D3"/>
    <w:rsid w:val="00334AFB"/>
    <w:rsid w:val="00334E69"/>
    <w:rsid w:val="00334F40"/>
    <w:rsid w:val="003351A3"/>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2283"/>
    <w:rsid w:val="00353066"/>
    <w:rsid w:val="003538AE"/>
    <w:rsid w:val="00353A70"/>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1E4D"/>
    <w:rsid w:val="003621BB"/>
    <w:rsid w:val="00362413"/>
    <w:rsid w:val="00363593"/>
    <w:rsid w:val="00363D7B"/>
    <w:rsid w:val="00363E82"/>
    <w:rsid w:val="0036448A"/>
    <w:rsid w:val="00364587"/>
    <w:rsid w:val="00364809"/>
    <w:rsid w:val="00364839"/>
    <w:rsid w:val="00364B45"/>
    <w:rsid w:val="00365022"/>
    <w:rsid w:val="0036534E"/>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76"/>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142A"/>
    <w:rsid w:val="0039249D"/>
    <w:rsid w:val="00392524"/>
    <w:rsid w:val="0039292F"/>
    <w:rsid w:val="00393101"/>
    <w:rsid w:val="003931A1"/>
    <w:rsid w:val="00393ABB"/>
    <w:rsid w:val="00394209"/>
    <w:rsid w:val="00394859"/>
    <w:rsid w:val="00394884"/>
    <w:rsid w:val="00394B67"/>
    <w:rsid w:val="0039531B"/>
    <w:rsid w:val="003956E7"/>
    <w:rsid w:val="00395BA7"/>
    <w:rsid w:val="00395E96"/>
    <w:rsid w:val="00395F44"/>
    <w:rsid w:val="0039629F"/>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748"/>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36E"/>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24"/>
    <w:rsid w:val="004006CB"/>
    <w:rsid w:val="004008EE"/>
    <w:rsid w:val="00400B42"/>
    <w:rsid w:val="00401921"/>
    <w:rsid w:val="004028E1"/>
    <w:rsid w:val="00402923"/>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7D8"/>
    <w:rsid w:val="00415B57"/>
    <w:rsid w:val="00415C9E"/>
    <w:rsid w:val="00415CD4"/>
    <w:rsid w:val="00416158"/>
    <w:rsid w:val="004162BE"/>
    <w:rsid w:val="00416B30"/>
    <w:rsid w:val="004176A9"/>
    <w:rsid w:val="00417926"/>
    <w:rsid w:val="00417A25"/>
    <w:rsid w:val="00420B77"/>
    <w:rsid w:val="004215C1"/>
    <w:rsid w:val="00421896"/>
    <w:rsid w:val="00421BA4"/>
    <w:rsid w:val="00421E39"/>
    <w:rsid w:val="004220D7"/>
    <w:rsid w:val="00422332"/>
    <w:rsid w:val="00422634"/>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4A96"/>
    <w:rsid w:val="00435538"/>
    <w:rsid w:val="0043582E"/>
    <w:rsid w:val="004360F6"/>
    <w:rsid w:val="00436A7C"/>
    <w:rsid w:val="004371B5"/>
    <w:rsid w:val="00437CC6"/>
    <w:rsid w:val="0044014B"/>
    <w:rsid w:val="00440244"/>
    <w:rsid w:val="004403DC"/>
    <w:rsid w:val="00440CE6"/>
    <w:rsid w:val="00441130"/>
    <w:rsid w:val="00441AC9"/>
    <w:rsid w:val="00442807"/>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1D6"/>
    <w:rsid w:val="004508AA"/>
    <w:rsid w:val="00450B46"/>
    <w:rsid w:val="00450C4A"/>
    <w:rsid w:val="00450E5D"/>
    <w:rsid w:val="00451D60"/>
    <w:rsid w:val="00451D6E"/>
    <w:rsid w:val="00452790"/>
    <w:rsid w:val="00452BCD"/>
    <w:rsid w:val="0045303D"/>
    <w:rsid w:val="00453193"/>
    <w:rsid w:val="0045380E"/>
    <w:rsid w:val="004540E6"/>
    <w:rsid w:val="00454A4E"/>
    <w:rsid w:val="00454AA2"/>
    <w:rsid w:val="00454CC4"/>
    <w:rsid w:val="0045592F"/>
    <w:rsid w:val="00455DE0"/>
    <w:rsid w:val="00456167"/>
    <w:rsid w:val="00456174"/>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4B"/>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2B3"/>
    <w:rsid w:val="00487837"/>
    <w:rsid w:val="00487AE9"/>
    <w:rsid w:val="00490027"/>
    <w:rsid w:val="00490426"/>
    <w:rsid w:val="004905F1"/>
    <w:rsid w:val="0049079E"/>
    <w:rsid w:val="00490A59"/>
    <w:rsid w:val="004911F1"/>
    <w:rsid w:val="00491443"/>
    <w:rsid w:val="0049168D"/>
    <w:rsid w:val="00491CF4"/>
    <w:rsid w:val="00491F7E"/>
    <w:rsid w:val="0049222F"/>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2C"/>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A0A"/>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165B"/>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3C9"/>
    <w:rsid w:val="004E2467"/>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8A5"/>
    <w:rsid w:val="00503323"/>
    <w:rsid w:val="00503513"/>
    <w:rsid w:val="00504258"/>
    <w:rsid w:val="00505295"/>
    <w:rsid w:val="005060D1"/>
    <w:rsid w:val="005062E7"/>
    <w:rsid w:val="005065B7"/>
    <w:rsid w:val="00506B4D"/>
    <w:rsid w:val="005070F9"/>
    <w:rsid w:val="00507AF8"/>
    <w:rsid w:val="00511656"/>
    <w:rsid w:val="005118FF"/>
    <w:rsid w:val="0051198F"/>
    <w:rsid w:val="0051256F"/>
    <w:rsid w:val="00512631"/>
    <w:rsid w:val="0051291B"/>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6365"/>
    <w:rsid w:val="00527090"/>
    <w:rsid w:val="005300A3"/>
    <w:rsid w:val="00530473"/>
    <w:rsid w:val="00530D70"/>
    <w:rsid w:val="0053130D"/>
    <w:rsid w:val="00531760"/>
    <w:rsid w:val="00531890"/>
    <w:rsid w:val="00531F7C"/>
    <w:rsid w:val="0053206C"/>
    <w:rsid w:val="005337B7"/>
    <w:rsid w:val="00533BEC"/>
    <w:rsid w:val="00534121"/>
    <w:rsid w:val="0053425A"/>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86"/>
    <w:rsid w:val="00544DDB"/>
    <w:rsid w:val="005450B8"/>
    <w:rsid w:val="005456B0"/>
    <w:rsid w:val="00545B53"/>
    <w:rsid w:val="0054628F"/>
    <w:rsid w:val="00547B36"/>
    <w:rsid w:val="005501FB"/>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6E2"/>
    <w:rsid w:val="00557748"/>
    <w:rsid w:val="00557EFA"/>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187"/>
    <w:rsid w:val="00571769"/>
    <w:rsid w:val="00571CB6"/>
    <w:rsid w:val="00571E1F"/>
    <w:rsid w:val="00571E2F"/>
    <w:rsid w:val="00571E98"/>
    <w:rsid w:val="00572452"/>
    <w:rsid w:val="00572F23"/>
    <w:rsid w:val="005731FB"/>
    <w:rsid w:val="00573431"/>
    <w:rsid w:val="00573E4A"/>
    <w:rsid w:val="005740DC"/>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14"/>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CDA"/>
    <w:rsid w:val="005B256C"/>
    <w:rsid w:val="005B272E"/>
    <w:rsid w:val="005B298F"/>
    <w:rsid w:val="005B2B98"/>
    <w:rsid w:val="005B2E4A"/>
    <w:rsid w:val="005B2EBD"/>
    <w:rsid w:val="005B301A"/>
    <w:rsid w:val="005B3320"/>
    <w:rsid w:val="005B4800"/>
    <w:rsid w:val="005B4E4C"/>
    <w:rsid w:val="005B58C0"/>
    <w:rsid w:val="005B5981"/>
    <w:rsid w:val="005B59B5"/>
    <w:rsid w:val="005B5F88"/>
    <w:rsid w:val="005B60A0"/>
    <w:rsid w:val="005B6368"/>
    <w:rsid w:val="005B65FF"/>
    <w:rsid w:val="005B6C47"/>
    <w:rsid w:val="005B7915"/>
    <w:rsid w:val="005C017A"/>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61CC"/>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25D"/>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BF"/>
    <w:rsid w:val="00633FDC"/>
    <w:rsid w:val="0063466C"/>
    <w:rsid w:val="00634954"/>
    <w:rsid w:val="00634B0E"/>
    <w:rsid w:val="00634BDD"/>
    <w:rsid w:val="00634D36"/>
    <w:rsid w:val="00634FD3"/>
    <w:rsid w:val="00635757"/>
    <w:rsid w:val="00635CE1"/>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428"/>
    <w:rsid w:val="00654CDD"/>
    <w:rsid w:val="00654DC0"/>
    <w:rsid w:val="0065559E"/>
    <w:rsid w:val="006559A3"/>
    <w:rsid w:val="006560AE"/>
    <w:rsid w:val="00656232"/>
    <w:rsid w:val="00657070"/>
    <w:rsid w:val="00657179"/>
    <w:rsid w:val="00657246"/>
    <w:rsid w:val="00657AAA"/>
    <w:rsid w:val="00657B75"/>
    <w:rsid w:val="006603DB"/>
    <w:rsid w:val="006604F9"/>
    <w:rsid w:val="00660A63"/>
    <w:rsid w:val="00660EA8"/>
    <w:rsid w:val="00661861"/>
    <w:rsid w:val="00661FB3"/>
    <w:rsid w:val="00662178"/>
    <w:rsid w:val="0066259A"/>
    <w:rsid w:val="00662F5C"/>
    <w:rsid w:val="00663AB7"/>
    <w:rsid w:val="00664FFE"/>
    <w:rsid w:val="0066695C"/>
    <w:rsid w:val="006672B2"/>
    <w:rsid w:val="006673C5"/>
    <w:rsid w:val="00667E8D"/>
    <w:rsid w:val="0067001A"/>
    <w:rsid w:val="0067008D"/>
    <w:rsid w:val="00670216"/>
    <w:rsid w:val="00671355"/>
    <w:rsid w:val="0067169E"/>
    <w:rsid w:val="0067209E"/>
    <w:rsid w:val="00672C52"/>
    <w:rsid w:val="006734C0"/>
    <w:rsid w:val="00673875"/>
    <w:rsid w:val="00673894"/>
    <w:rsid w:val="006739EE"/>
    <w:rsid w:val="00673DD1"/>
    <w:rsid w:val="00673DE7"/>
    <w:rsid w:val="00675A44"/>
    <w:rsid w:val="0067619C"/>
    <w:rsid w:val="0067673C"/>
    <w:rsid w:val="00677044"/>
    <w:rsid w:val="00677485"/>
    <w:rsid w:val="00677B4F"/>
    <w:rsid w:val="00677CC4"/>
    <w:rsid w:val="0068061E"/>
    <w:rsid w:val="0068066A"/>
    <w:rsid w:val="00680FB9"/>
    <w:rsid w:val="00681970"/>
    <w:rsid w:val="00681F1F"/>
    <w:rsid w:val="00682F1D"/>
    <w:rsid w:val="00683D37"/>
    <w:rsid w:val="00684744"/>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6B"/>
    <w:rsid w:val="00692AAD"/>
    <w:rsid w:val="00692BC7"/>
    <w:rsid w:val="00692FC2"/>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3FF0"/>
    <w:rsid w:val="006A4B53"/>
    <w:rsid w:val="006A4C9E"/>
    <w:rsid w:val="006A5E66"/>
    <w:rsid w:val="006A62DA"/>
    <w:rsid w:val="006A6BAF"/>
    <w:rsid w:val="006A76E5"/>
    <w:rsid w:val="006B099A"/>
    <w:rsid w:val="006B0AB6"/>
    <w:rsid w:val="006B0C99"/>
    <w:rsid w:val="006B1098"/>
    <w:rsid w:val="006B134C"/>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7BA"/>
    <w:rsid w:val="006D2E71"/>
    <w:rsid w:val="006D307C"/>
    <w:rsid w:val="006D31C3"/>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2CC7"/>
    <w:rsid w:val="006E3BD4"/>
    <w:rsid w:val="006E3CCA"/>
    <w:rsid w:val="006E4C99"/>
    <w:rsid w:val="006E5347"/>
    <w:rsid w:val="006E5633"/>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28"/>
    <w:rsid w:val="006F7260"/>
    <w:rsid w:val="006F7982"/>
    <w:rsid w:val="006F7ED4"/>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B84"/>
    <w:rsid w:val="00707C4E"/>
    <w:rsid w:val="007104DD"/>
    <w:rsid w:val="0071084A"/>
    <w:rsid w:val="007108A0"/>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29"/>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3B6"/>
    <w:rsid w:val="0073548A"/>
    <w:rsid w:val="007363CF"/>
    <w:rsid w:val="00737202"/>
    <w:rsid w:val="00737218"/>
    <w:rsid w:val="00737BE6"/>
    <w:rsid w:val="00737E57"/>
    <w:rsid w:val="00740916"/>
    <w:rsid w:val="00740B94"/>
    <w:rsid w:val="0074199C"/>
    <w:rsid w:val="00741D25"/>
    <w:rsid w:val="0074212B"/>
    <w:rsid w:val="00742E39"/>
    <w:rsid w:val="0074302D"/>
    <w:rsid w:val="00744D68"/>
    <w:rsid w:val="007451F7"/>
    <w:rsid w:val="00745873"/>
    <w:rsid w:val="00745BFB"/>
    <w:rsid w:val="00745DC9"/>
    <w:rsid w:val="00745DFE"/>
    <w:rsid w:val="00745FC3"/>
    <w:rsid w:val="00745FF5"/>
    <w:rsid w:val="007460A9"/>
    <w:rsid w:val="00746A85"/>
    <w:rsid w:val="00746C73"/>
    <w:rsid w:val="00746D6E"/>
    <w:rsid w:val="00746E15"/>
    <w:rsid w:val="00747778"/>
    <w:rsid w:val="0074791D"/>
    <w:rsid w:val="00750616"/>
    <w:rsid w:val="00750FE3"/>
    <w:rsid w:val="0075175E"/>
    <w:rsid w:val="0075196E"/>
    <w:rsid w:val="00751D9D"/>
    <w:rsid w:val="00753067"/>
    <w:rsid w:val="007531A2"/>
    <w:rsid w:val="007534DA"/>
    <w:rsid w:val="0075377E"/>
    <w:rsid w:val="007543B7"/>
    <w:rsid w:val="00754628"/>
    <w:rsid w:val="00754DE1"/>
    <w:rsid w:val="00755056"/>
    <w:rsid w:val="0075580C"/>
    <w:rsid w:val="007558BF"/>
    <w:rsid w:val="007558DB"/>
    <w:rsid w:val="00755CEC"/>
    <w:rsid w:val="00755E2C"/>
    <w:rsid w:val="00755F1D"/>
    <w:rsid w:val="00756352"/>
    <w:rsid w:val="0075641F"/>
    <w:rsid w:val="00756B4A"/>
    <w:rsid w:val="00757898"/>
    <w:rsid w:val="00757FEA"/>
    <w:rsid w:val="0076020A"/>
    <w:rsid w:val="0076114F"/>
    <w:rsid w:val="00761A9F"/>
    <w:rsid w:val="00761D23"/>
    <w:rsid w:val="00762F97"/>
    <w:rsid w:val="007632C6"/>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121A"/>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6F5D"/>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6A76"/>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11F"/>
    <w:rsid w:val="007B4BB2"/>
    <w:rsid w:val="007B4DAB"/>
    <w:rsid w:val="007B4F7A"/>
    <w:rsid w:val="007B5A47"/>
    <w:rsid w:val="007B5E03"/>
    <w:rsid w:val="007B751B"/>
    <w:rsid w:val="007C009C"/>
    <w:rsid w:val="007C0366"/>
    <w:rsid w:val="007C065D"/>
    <w:rsid w:val="007C0981"/>
    <w:rsid w:val="007C0A93"/>
    <w:rsid w:val="007C0F49"/>
    <w:rsid w:val="007C1388"/>
    <w:rsid w:val="007C17E3"/>
    <w:rsid w:val="007C181D"/>
    <w:rsid w:val="007C184F"/>
    <w:rsid w:val="007C18B1"/>
    <w:rsid w:val="007C211B"/>
    <w:rsid w:val="007C280C"/>
    <w:rsid w:val="007C2A93"/>
    <w:rsid w:val="007C2AF4"/>
    <w:rsid w:val="007C300F"/>
    <w:rsid w:val="007C380E"/>
    <w:rsid w:val="007C3F37"/>
    <w:rsid w:val="007C3F8B"/>
    <w:rsid w:val="007C3FC4"/>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2857"/>
    <w:rsid w:val="007D2D3B"/>
    <w:rsid w:val="007D2DAC"/>
    <w:rsid w:val="007D354A"/>
    <w:rsid w:val="007D35AA"/>
    <w:rsid w:val="007D44AA"/>
    <w:rsid w:val="007D4688"/>
    <w:rsid w:val="007D6499"/>
    <w:rsid w:val="007D69DF"/>
    <w:rsid w:val="007D7372"/>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BE9"/>
    <w:rsid w:val="00801F5A"/>
    <w:rsid w:val="00801F6D"/>
    <w:rsid w:val="00801FDE"/>
    <w:rsid w:val="008022CE"/>
    <w:rsid w:val="008024BB"/>
    <w:rsid w:val="00802F1C"/>
    <w:rsid w:val="00803EA7"/>
    <w:rsid w:val="00804BC4"/>
    <w:rsid w:val="00805110"/>
    <w:rsid w:val="008055FD"/>
    <w:rsid w:val="008069EB"/>
    <w:rsid w:val="008072B0"/>
    <w:rsid w:val="00810402"/>
    <w:rsid w:val="00810814"/>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AA0"/>
    <w:rsid w:val="00816C69"/>
    <w:rsid w:val="00820564"/>
    <w:rsid w:val="00820F7A"/>
    <w:rsid w:val="00821080"/>
    <w:rsid w:val="0082127E"/>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4C64"/>
    <w:rsid w:val="00835359"/>
    <w:rsid w:val="00835843"/>
    <w:rsid w:val="00835EA2"/>
    <w:rsid w:val="00835FC8"/>
    <w:rsid w:val="00835FDE"/>
    <w:rsid w:val="008364A6"/>
    <w:rsid w:val="008364B6"/>
    <w:rsid w:val="008368E8"/>
    <w:rsid w:val="00836F45"/>
    <w:rsid w:val="00836FCC"/>
    <w:rsid w:val="00837086"/>
    <w:rsid w:val="008374E9"/>
    <w:rsid w:val="00837AC7"/>
    <w:rsid w:val="00837C48"/>
    <w:rsid w:val="0084039A"/>
    <w:rsid w:val="008409B4"/>
    <w:rsid w:val="00840BAD"/>
    <w:rsid w:val="00841498"/>
    <w:rsid w:val="0084158E"/>
    <w:rsid w:val="00841843"/>
    <w:rsid w:val="00841859"/>
    <w:rsid w:val="00841935"/>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2BB"/>
    <w:rsid w:val="00861407"/>
    <w:rsid w:val="008616D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5BE"/>
    <w:rsid w:val="0086795F"/>
    <w:rsid w:val="00870B41"/>
    <w:rsid w:val="008711D9"/>
    <w:rsid w:val="00871570"/>
    <w:rsid w:val="008715F6"/>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66B"/>
    <w:rsid w:val="00877F29"/>
    <w:rsid w:val="008806DB"/>
    <w:rsid w:val="00880A26"/>
    <w:rsid w:val="0088161B"/>
    <w:rsid w:val="00881FCB"/>
    <w:rsid w:val="008821FD"/>
    <w:rsid w:val="00883209"/>
    <w:rsid w:val="00883A03"/>
    <w:rsid w:val="00883AB4"/>
    <w:rsid w:val="00884754"/>
    <w:rsid w:val="00884D11"/>
    <w:rsid w:val="008858F5"/>
    <w:rsid w:val="00885EEB"/>
    <w:rsid w:val="0088602C"/>
    <w:rsid w:val="00886191"/>
    <w:rsid w:val="0088621A"/>
    <w:rsid w:val="008862FC"/>
    <w:rsid w:val="00886460"/>
    <w:rsid w:val="0088697D"/>
    <w:rsid w:val="00886FF8"/>
    <w:rsid w:val="00887388"/>
    <w:rsid w:val="008878EB"/>
    <w:rsid w:val="008905D3"/>
    <w:rsid w:val="00890E96"/>
    <w:rsid w:val="00891D34"/>
    <w:rsid w:val="008921F8"/>
    <w:rsid w:val="00892A74"/>
    <w:rsid w:val="00893E15"/>
    <w:rsid w:val="00893E52"/>
    <w:rsid w:val="0089437F"/>
    <w:rsid w:val="00894B66"/>
    <w:rsid w:val="008950C8"/>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79B"/>
    <w:rsid w:val="008A698D"/>
    <w:rsid w:val="008A6CD5"/>
    <w:rsid w:val="008A7080"/>
    <w:rsid w:val="008A7779"/>
    <w:rsid w:val="008A7A92"/>
    <w:rsid w:val="008A7D3C"/>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C60"/>
    <w:rsid w:val="008C0E16"/>
    <w:rsid w:val="008C24E7"/>
    <w:rsid w:val="008C28DD"/>
    <w:rsid w:val="008C2B08"/>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638B"/>
    <w:rsid w:val="008D722B"/>
    <w:rsid w:val="008D78A8"/>
    <w:rsid w:val="008D7A3A"/>
    <w:rsid w:val="008D7DF1"/>
    <w:rsid w:val="008E05E9"/>
    <w:rsid w:val="008E0B0A"/>
    <w:rsid w:val="008E0DBC"/>
    <w:rsid w:val="008E180E"/>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5D02"/>
    <w:rsid w:val="008E6B7C"/>
    <w:rsid w:val="008E6DCB"/>
    <w:rsid w:val="008E6DF5"/>
    <w:rsid w:val="008E7204"/>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026"/>
    <w:rsid w:val="009011D6"/>
    <w:rsid w:val="00901441"/>
    <w:rsid w:val="00901778"/>
    <w:rsid w:val="00901BEC"/>
    <w:rsid w:val="00902023"/>
    <w:rsid w:val="00902164"/>
    <w:rsid w:val="0090259B"/>
    <w:rsid w:val="009025A0"/>
    <w:rsid w:val="00902984"/>
    <w:rsid w:val="00903082"/>
    <w:rsid w:val="00903590"/>
    <w:rsid w:val="009035D7"/>
    <w:rsid w:val="009048E7"/>
    <w:rsid w:val="00904BD7"/>
    <w:rsid w:val="00905307"/>
    <w:rsid w:val="00905FD3"/>
    <w:rsid w:val="00906275"/>
    <w:rsid w:val="009063A9"/>
    <w:rsid w:val="009077F4"/>
    <w:rsid w:val="00910379"/>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432"/>
    <w:rsid w:val="00917C5A"/>
    <w:rsid w:val="009201AC"/>
    <w:rsid w:val="00920392"/>
    <w:rsid w:val="00920663"/>
    <w:rsid w:val="00920793"/>
    <w:rsid w:val="0092097A"/>
    <w:rsid w:val="00920D72"/>
    <w:rsid w:val="0092104E"/>
    <w:rsid w:val="00921050"/>
    <w:rsid w:val="00921BDB"/>
    <w:rsid w:val="00921DD6"/>
    <w:rsid w:val="00921FED"/>
    <w:rsid w:val="00922367"/>
    <w:rsid w:val="00922765"/>
    <w:rsid w:val="0092286E"/>
    <w:rsid w:val="009229DC"/>
    <w:rsid w:val="00923551"/>
    <w:rsid w:val="009236C2"/>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4D41"/>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BF1"/>
    <w:rsid w:val="00953E1C"/>
    <w:rsid w:val="0095407D"/>
    <w:rsid w:val="00954570"/>
    <w:rsid w:val="00954AAA"/>
    <w:rsid w:val="00954C38"/>
    <w:rsid w:val="00954E63"/>
    <w:rsid w:val="00954EEA"/>
    <w:rsid w:val="00955196"/>
    <w:rsid w:val="009552C2"/>
    <w:rsid w:val="00955517"/>
    <w:rsid w:val="00955944"/>
    <w:rsid w:val="00955945"/>
    <w:rsid w:val="00955951"/>
    <w:rsid w:val="00955AA2"/>
    <w:rsid w:val="00955F2C"/>
    <w:rsid w:val="0095664C"/>
    <w:rsid w:val="00956A1E"/>
    <w:rsid w:val="00956E1E"/>
    <w:rsid w:val="00957601"/>
    <w:rsid w:val="00957AAF"/>
    <w:rsid w:val="00957E9D"/>
    <w:rsid w:val="00960062"/>
    <w:rsid w:val="00960369"/>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8CF"/>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361"/>
    <w:rsid w:val="00984F43"/>
    <w:rsid w:val="009858EE"/>
    <w:rsid w:val="00986121"/>
    <w:rsid w:val="0098634A"/>
    <w:rsid w:val="009873A8"/>
    <w:rsid w:val="00987D39"/>
    <w:rsid w:val="00987EF5"/>
    <w:rsid w:val="0099078B"/>
    <w:rsid w:val="00990C9C"/>
    <w:rsid w:val="00990E57"/>
    <w:rsid w:val="00991607"/>
    <w:rsid w:val="0099162A"/>
    <w:rsid w:val="00991668"/>
    <w:rsid w:val="009916F4"/>
    <w:rsid w:val="00992312"/>
    <w:rsid w:val="00992445"/>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349"/>
    <w:rsid w:val="009A446E"/>
    <w:rsid w:val="009A47FB"/>
    <w:rsid w:val="009A4975"/>
    <w:rsid w:val="009A4F67"/>
    <w:rsid w:val="009A53F9"/>
    <w:rsid w:val="009A6078"/>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60B"/>
    <w:rsid w:val="009B4821"/>
    <w:rsid w:val="009B5817"/>
    <w:rsid w:val="009B62BF"/>
    <w:rsid w:val="009B6539"/>
    <w:rsid w:val="009B65B2"/>
    <w:rsid w:val="009B6867"/>
    <w:rsid w:val="009B6A39"/>
    <w:rsid w:val="009B6CF7"/>
    <w:rsid w:val="009B6E7E"/>
    <w:rsid w:val="009B6FAF"/>
    <w:rsid w:val="009B7CB6"/>
    <w:rsid w:val="009C053D"/>
    <w:rsid w:val="009C0EB9"/>
    <w:rsid w:val="009C1148"/>
    <w:rsid w:val="009C1774"/>
    <w:rsid w:val="009C180D"/>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6F62"/>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D7E4C"/>
    <w:rsid w:val="009E076C"/>
    <w:rsid w:val="009E0CFA"/>
    <w:rsid w:val="009E1072"/>
    <w:rsid w:val="009E14AD"/>
    <w:rsid w:val="009E1516"/>
    <w:rsid w:val="009E1573"/>
    <w:rsid w:val="009E1707"/>
    <w:rsid w:val="009E246E"/>
    <w:rsid w:val="009E261C"/>
    <w:rsid w:val="009E2633"/>
    <w:rsid w:val="009E2BF4"/>
    <w:rsid w:val="009E2F13"/>
    <w:rsid w:val="009E479C"/>
    <w:rsid w:val="009E48A8"/>
    <w:rsid w:val="009E4CD7"/>
    <w:rsid w:val="009E5457"/>
    <w:rsid w:val="009E5E6D"/>
    <w:rsid w:val="009E6058"/>
    <w:rsid w:val="009E607A"/>
    <w:rsid w:val="009E62CD"/>
    <w:rsid w:val="009E6A00"/>
    <w:rsid w:val="009E6EC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6E05"/>
    <w:rsid w:val="009F707C"/>
    <w:rsid w:val="009F72BA"/>
    <w:rsid w:val="009F7580"/>
    <w:rsid w:val="009F7818"/>
    <w:rsid w:val="009F7A31"/>
    <w:rsid w:val="009F7ADB"/>
    <w:rsid w:val="00A0014B"/>
    <w:rsid w:val="00A0029E"/>
    <w:rsid w:val="00A00974"/>
    <w:rsid w:val="00A01619"/>
    <w:rsid w:val="00A01FC9"/>
    <w:rsid w:val="00A0268F"/>
    <w:rsid w:val="00A026CA"/>
    <w:rsid w:val="00A026FB"/>
    <w:rsid w:val="00A02A67"/>
    <w:rsid w:val="00A02BF0"/>
    <w:rsid w:val="00A030CF"/>
    <w:rsid w:val="00A0330A"/>
    <w:rsid w:val="00A0352B"/>
    <w:rsid w:val="00A035DC"/>
    <w:rsid w:val="00A03826"/>
    <w:rsid w:val="00A03CE2"/>
    <w:rsid w:val="00A03F0A"/>
    <w:rsid w:val="00A03F25"/>
    <w:rsid w:val="00A04203"/>
    <w:rsid w:val="00A0446B"/>
    <w:rsid w:val="00A059C6"/>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677"/>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97"/>
    <w:rsid w:val="00A21625"/>
    <w:rsid w:val="00A216B5"/>
    <w:rsid w:val="00A21B9B"/>
    <w:rsid w:val="00A21BDD"/>
    <w:rsid w:val="00A21DC8"/>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922"/>
    <w:rsid w:val="00A44D0A"/>
    <w:rsid w:val="00A4521E"/>
    <w:rsid w:val="00A45496"/>
    <w:rsid w:val="00A455F8"/>
    <w:rsid w:val="00A456A7"/>
    <w:rsid w:val="00A466D9"/>
    <w:rsid w:val="00A46BC1"/>
    <w:rsid w:val="00A46D05"/>
    <w:rsid w:val="00A47182"/>
    <w:rsid w:val="00A476E0"/>
    <w:rsid w:val="00A47D54"/>
    <w:rsid w:val="00A502FE"/>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498"/>
    <w:rsid w:val="00A63EFB"/>
    <w:rsid w:val="00A63F64"/>
    <w:rsid w:val="00A64112"/>
    <w:rsid w:val="00A64134"/>
    <w:rsid w:val="00A647D3"/>
    <w:rsid w:val="00A64926"/>
    <w:rsid w:val="00A64E8B"/>
    <w:rsid w:val="00A65350"/>
    <w:rsid w:val="00A65540"/>
    <w:rsid w:val="00A65D32"/>
    <w:rsid w:val="00A666AF"/>
    <w:rsid w:val="00A66E5F"/>
    <w:rsid w:val="00A67C06"/>
    <w:rsid w:val="00A67CD0"/>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09F"/>
    <w:rsid w:val="00A852CE"/>
    <w:rsid w:val="00A85A5B"/>
    <w:rsid w:val="00A85DEE"/>
    <w:rsid w:val="00A86D24"/>
    <w:rsid w:val="00A86D33"/>
    <w:rsid w:val="00A86FC7"/>
    <w:rsid w:val="00A87D7E"/>
    <w:rsid w:val="00A900D4"/>
    <w:rsid w:val="00A90509"/>
    <w:rsid w:val="00A90985"/>
    <w:rsid w:val="00A90F30"/>
    <w:rsid w:val="00A9119C"/>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2D81"/>
    <w:rsid w:val="00AA328C"/>
    <w:rsid w:val="00AA32C7"/>
    <w:rsid w:val="00AA3529"/>
    <w:rsid w:val="00AA3A9A"/>
    <w:rsid w:val="00AA3B20"/>
    <w:rsid w:val="00AA3B94"/>
    <w:rsid w:val="00AA3FA9"/>
    <w:rsid w:val="00AA41A8"/>
    <w:rsid w:val="00AA4738"/>
    <w:rsid w:val="00AA510F"/>
    <w:rsid w:val="00AA5145"/>
    <w:rsid w:val="00AA563D"/>
    <w:rsid w:val="00AB0222"/>
    <w:rsid w:val="00AB0C64"/>
    <w:rsid w:val="00AB0DC3"/>
    <w:rsid w:val="00AB12CA"/>
    <w:rsid w:val="00AB1651"/>
    <w:rsid w:val="00AB1B5B"/>
    <w:rsid w:val="00AB1DCF"/>
    <w:rsid w:val="00AB2024"/>
    <w:rsid w:val="00AB2111"/>
    <w:rsid w:val="00AB315C"/>
    <w:rsid w:val="00AB3C9C"/>
    <w:rsid w:val="00AB4164"/>
    <w:rsid w:val="00AB448E"/>
    <w:rsid w:val="00AB4516"/>
    <w:rsid w:val="00AB4683"/>
    <w:rsid w:val="00AB4966"/>
    <w:rsid w:val="00AB4A9E"/>
    <w:rsid w:val="00AB4B72"/>
    <w:rsid w:val="00AB5C7F"/>
    <w:rsid w:val="00AB5D0C"/>
    <w:rsid w:val="00AB5E44"/>
    <w:rsid w:val="00AB6430"/>
    <w:rsid w:val="00AB6861"/>
    <w:rsid w:val="00AB6D93"/>
    <w:rsid w:val="00AC037E"/>
    <w:rsid w:val="00AC0A9C"/>
    <w:rsid w:val="00AC1A20"/>
    <w:rsid w:val="00AC1CF5"/>
    <w:rsid w:val="00AC246F"/>
    <w:rsid w:val="00AC2879"/>
    <w:rsid w:val="00AC2E2C"/>
    <w:rsid w:val="00AC301A"/>
    <w:rsid w:val="00AC350B"/>
    <w:rsid w:val="00AC38C7"/>
    <w:rsid w:val="00AC3AA4"/>
    <w:rsid w:val="00AC3D2C"/>
    <w:rsid w:val="00AC4703"/>
    <w:rsid w:val="00AC5008"/>
    <w:rsid w:val="00AC58C7"/>
    <w:rsid w:val="00AC5C0A"/>
    <w:rsid w:val="00AC6A70"/>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215B"/>
    <w:rsid w:val="00AD2BC2"/>
    <w:rsid w:val="00AD2C67"/>
    <w:rsid w:val="00AD2F83"/>
    <w:rsid w:val="00AD3E03"/>
    <w:rsid w:val="00AD3E04"/>
    <w:rsid w:val="00AD3FE8"/>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5F93"/>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43E"/>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A3E"/>
    <w:rsid w:val="00B07AF7"/>
    <w:rsid w:val="00B07B7B"/>
    <w:rsid w:val="00B07CBB"/>
    <w:rsid w:val="00B07EA2"/>
    <w:rsid w:val="00B07FB4"/>
    <w:rsid w:val="00B1020A"/>
    <w:rsid w:val="00B10EDB"/>
    <w:rsid w:val="00B10F68"/>
    <w:rsid w:val="00B11311"/>
    <w:rsid w:val="00B11BA1"/>
    <w:rsid w:val="00B11F0B"/>
    <w:rsid w:val="00B11F48"/>
    <w:rsid w:val="00B12932"/>
    <w:rsid w:val="00B12D36"/>
    <w:rsid w:val="00B1361C"/>
    <w:rsid w:val="00B13825"/>
    <w:rsid w:val="00B13D3E"/>
    <w:rsid w:val="00B14681"/>
    <w:rsid w:val="00B14763"/>
    <w:rsid w:val="00B159D7"/>
    <w:rsid w:val="00B15A89"/>
    <w:rsid w:val="00B15DAD"/>
    <w:rsid w:val="00B15E24"/>
    <w:rsid w:val="00B15FC1"/>
    <w:rsid w:val="00B165D3"/>
    <w:rsid w:val="00B16FDB"/>
    <w:rsid w:val="00B17335"/>
    <w:rsid w:val="00B17974"/>
    <w:rsid w:val="00B17D00"/>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573E"/>
    <w:rsid w:val="00B27EBC"/>
    <w:rsid w:val="00B3041D"/>
    <w:rsid w:val="00B305E4"/>
    <w:rsid w:val="00B3073E"/>
    <w:rsid w:val="00B30FE0"/>
    <w:rsid w:val="00B31154"/>
    <w:rsid w:val="00B31191"/>
    <w:rsid w:val="00B313A1"/>
    <w:rsid w:val="00B316B4"/>
    <w:rsid w:val="00B316CD"/>
    <w:rsid w:val="00B32292"/>
    <w:rsid w:val="00B324D5"/>
    <w:rsid w:val="00B324DD"/>
    <w:rsid w:val="00B32781"/>
    <w:rsid w:val="00B32BB7"/>
    <w:rsid w:val="00B33077"/>
    <w:rsid w:val="00B33538"/>
    <w:rsid w:val="00B33585"/>
    <w:rsid w:val="00B3368C"/>
    <w:rsid w:val="00B33728"/>
    <w:rsid w:val="00B342CC"/>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5C4"/>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B9E"/>
    <w:rsid w:val="00B64FBA"/>
    <w:rsid w:val="00B6542B"/>
    <w:rsid w:val="00B65CAE"/>
    <w:rsid w:val="00B66AE1"/>
    <w:rsid w:val="00B6742E"/>
    <w:rsid w:val="00B704B4"/>
    <w:rsid w:val="00B704ED"/>
    <w:rsid w:val="00B71328"/>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462"/>
    <w:rsid w:val="00B84534"/>
    <w:rsid w:val="00B84C26"/>
    <w:rsid w:val="00B85231"/>
    <w:rsid w:val="00B856C7"/>
    <w:rsid w:val="00B85B89"/>
    <w:rsid w:val="00B85F0E"/>
    <w:rsid w:val="00B8611E"/>
    <w:rsid w:val="00B862B0"/>
    <w:rsid w:val="00B863BB"/>
    <w:rsid w:val="00B8643E"/>
    <w:rsid w:val="00B86C2E"/>
    <w:rsid w:val="00B86C81"/>
    <w:rsid w:val="00B90799"/>
    <w:rsid w:val="00B90E84"/>
    <w:rsid w:val="00B9164D"/>
    <w:rsid w:val="00B91E7D"/>
    <w:rsid w:val="00B91ED6"/>
    <w:rsid w:val="00B9231B"/>
    <w:rsid w:val="00B924A6"/>
    <w:rsid w:val="00B92E8C"/>
    <w:rsid w:val="00B92F1D"/>
    <w:rsid w:val="00B93096"/>
    <w:rsid w:val="00B933BE"/>
    <w:rsid w:val="00B93555"/>
    <w:rsid w:val="00B94354"/>
    <w:rsid w:val="00B94616"/>
    <w:rsid w:val="00B94655"/>
    <w:rsid w:val="00B95339"/>
    <w:rsid w:val="00B9601D"/>
    <w:rsid w:val="00B9660A"/>
    <w:rsid w:val="00B96A61"/>
    <w:rsid w:val="00B97736"/>
    <w:rsid w:val="00B97AB0"/>
    <w:rsid w:val="00B97EB9"/>
    <w:rsid w:val="00BA0527"/>
    <w:rsid w:val="00BA0797"/>
    <w:rsid w:val="00BA129E"/>
    <w:rsid w:val="00BA19FD"/>
    <w:rsid w:val="00BA24AD"/>
    <w:rsid w:val="00BA2874"/>
    <w:rsid w:val="00BA2CE8"/>
    <w:rsid w:val="00BA2F17"/>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55F"/>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0D"/>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2C65"/>
    <w:rsid w:val="00BD357B"/>
    <w:rsid w:val="00BD35DC"/>
    <w:rsid w:val="00BD36F5"/>
    <w:rsid w:val="00BD4326"/>
    <w:rsid w:val="00BD4581"/>
    <w:rsid w:val="00BD4DBB"/>
    <w:rsid w:val="00BD5604"/>
    <w:rsid w:val="00BD5E93"/>
    <w:rsid w:val="00BD5EFE"/>
    <w:rsid w:val="00BD69C8"/>
    <w:rsid w:val="00BD70E3"/>
    <w:rsid w:val="00BD7123"/>
    <w:rsid w:val="00BD7A1E"/>
    <w:rsid w:val="00BD7D41"/>
    <w:rsid w:val="00BD7F7B"/>
    <w:rsid w:val="00BE07FB"/>
    <w:rsid w:val="00BE0C31"/>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8F"/>
    <w:rsid w:val="00BF26B8"/>
    <w:rsid w:val="00BF2797"/>
    <w:rsid w:val="00BF2852"/>
    <w:rsid w:val="00BF34D1"/>
    <w:rsid w:val="00BF388B"/>
    <w:rsid w:val="00BF3AB6"/>
    <w:rsid w:val="00BF3CAC"/>
    <w:rsid w:val="00BF4601"/>
    <w:rsid w:val="00BF5971"/>
    <w:rsid w:val="00BF59CA"/>
    <w:rsid w:val="00BF5B37"/>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322"/>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27A"/>
    <w:rsid w:val="00C226CD"/>
    <w:rsid w:val="00C22999"/>
    <w:rsid w:val="00C22D3F"/>
    <w:rsid w:val="00C22E59"/>
    <w:rsid w:val="00C2327B"/>
    <w:rsid w:val="00C2398D"/>
    <w:rsid w:val="00C23CB8"/>
    <w:rsid w:val="00C24075"/>
    <w:rsid w:val="00C240B6"/>
    <w:rsid w:val="00C24220"/>
    <w:rsid w:val="00C242F5"/>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036"/>
    <w:rsid w:val="00C322C2"/>
    <w:rsid w:val="00C324B4"/>
    <w:rsid w:val="00C329D0"/>
    <w:rsid w:val="00C330FA"/>
    <w:rsid w:val="00C33151"/>
    <w:rsid w:val="00C3336C"/>
    <w:rsid w:val="00C33B6B"/>
    <w:rsid w:val="00C33E92"/>
    <w:rsid w:val="00C34BBE"/>
    <w:rsid w:val="00C34D7B"/>
    <w:rsid w:val="00C34DDC"/>
    <w:rsid w:val="00C3525E"/>
    <w:rsid w:val="00C35684"/>
    <w:rsid w:val="00C35744"/>
    <w:rsid w:val="00C35BED"/>
    <w:rsid w:val="00C37025"/>
    <w:rsid w:val="00C3740B"/>
    <w:rsid w:val="00C37CA2"/>
    <w:rsid w:val="00C37D97"/>
    <w:rsid w:val="00C402D9"/>
    <w:rsid w:val="00C4033E"/>
    <w:rsid w:val="00C40875"/>
    <w:rsid w:val="00C40ED1"/>
    <w:rsid w:val="00C40F3C"/>
    <w:rsid w:val="00C41A12"/>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2D3"/>
    <w:rsid w:val="00C473B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191"/>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001"/>
    <w:rsid w:val="00C672A1"/>
    <w:rsid w:val="00C67432"/>
    <w:rsid w:val="00C67824"/>
    <w:rsid w:val="00C705C6"/>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A2B"/>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7DA"/>
    <w:rsid w:val="00C94B46"/>
    <w:rsid w:val="00C95064"/>
    <w:rsid w:val="00C9565D"/>
    <w:rsid w:val="00C959EE"/>
    <w:rsid w:val="00C95B5C"/>
    <w:rsid w:val="00C95CFC"/>
    <w:rsid w:val="00C95D2E"/>
    <w:rsid w:val="00C95E4C"/>
    <w:rsid w:val="00C95EBC"/>
    <w:rsid w:val="00C9617F"/>
    <w:rsid w:val="00C961B7"/>
    <w:rsid w:val="00C964F9"/>
    <w:rsid w:val="00C9707E"/>
    <w:rsid w:val="00CA00DD"/>
    <w:rsid w:val="00CA01CE"/>
    <w:rsid w:val="00CA02DC"/>
    <w:rsid w:val="00CA0525"/>
    <w:rsid w:val="00CA088A"/>
    <w:rsid w:val="00CA09AF"/>
    <w:rsid w:val="00CA0C87"/>
    <w:rsid w:val="00CA11E1"/>
    <w:rsid w:val="00CA1B2B"/>
    <w:rsid w:val="00CA1C96"/>
    <w:rsid w:val="00CA21E3"/>
    <w:rsid w:val="00CA2330"/>
    <w:rsid w:val="00CA2629"/>
    <w:rsid w:val="00CA277F"/>
    <w:rsid w:val="00CA38F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1875"/>
    <w:rsid w:val="00CB2831"/>
    <w:rsid w:val="00CB2A08"/>
    <w:rsid w:val="00CB2B9A"/>
    <w:rsid w:val="00CB2FC3"/>
    <w:rsid w:val="00CB311D"/>
    <w:rsid w:val="00CB3141"/>
    <w:rsid w:val="00CB3982"/>
    <w:rsid w:val="00CB416D"/>
    <w:rsid w:val="00CB4693"/>
    <w:rsid w:val="00CB48A5"/>
    <w:rsid w:val="00CB5BE8"/>
    <w:rsid w:val="00CB5E61"/>
    <w:rsid w:val="00CB61C0"/>
    <w:rsid w:val="00CB64AA"/>
    <w:rsid w:val="00CB70CE"/>
    <w:rsid w:val="00CB7353"/>
    <w:rsid w:val="00CB7478"/>
    <w:rsid w:val="00CB74D1"/>
    <w:rsid w:val="00CB7D5F"/>
    <w:rsid w:val="00CC1664"/>
    <w:rsid w:val="00CC16B4"/>
    <w:rsid w:val="00CC1934"/>
    <w:rsid w:val="00CC1CB7"/>
    <w:rsid w:val="00CC1F52"/>
    <w:rsid w:val="00CC26AF"/>
    <w:rsid w:val="00CC2F4F"/>
    <w:rsid w:val="00CC3E71"/>
    <w:rsid w:val="00CC4B5C"/>
    <w:rsid w:val="00CC50B1"/>
    <w:rsid w:val="00CC6D26"/>
    <w:rsid w:val="00CC6EE4"/>
    <w:rsid w:val="00CC6F67"/>
    <w:rsid w:val="00CC703A"/>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465"/>
    <w:rsid w:val="00CF6484"/>
    <w:rsid w:val="00CF6D66"/>
    <w:rsid w:val="00CF6FFE"/>
    <w:rsid w:val="00CF78B4"/>
    <w:rsid w:val="00CF7DC2"/>
    <w:rsid w:val="00D00388"/>
    <w:rsid w:val="00D00BD6"/>
    <w:rsid w:val="00D00ED1"/>
    <w:rsid w:val="00D011B1"/>
    <w:rsid w:val="00D018CC"/>
    <w:rsid w:val="00D02767"/>
    <w:rsid w:val="00D038C5"/>
    <w:rsid w:val="00D03D31"/>
    <w:rsid w:val="00D03FF8"/>
    <w:rsid w:val="00D04033"/>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1D5F"/>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712"/>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898"/>
    <w:rsid w:val="00D46D71"/>
    <w:rsid w:val="00D46ED9"/>
    <w:rsid w:val="00D4757C"/>
    <w:rsid w:val="00D477CD"/>
    <w:rsid w:val="00D50286"/>
    <w:rsid w:val="00D509F5"/>
    <w:rsid w:val="00D50C40"/>
    <w:rsid w:val="00D50F8C"/>
    <w:rsid w:val="00D51F76"/>
    <w:rsid w:val="00D52003"/>
    <w:rsid w:val="00D52B5C"/>
    <w:rsid w:val="00D53574"/>
    <w:rsid w:val="00D53D4E"/>
    <w:rsid w:val="00D549D9"/>
    <w:rsid w:val="00D54A26"/>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3D8A"/>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070"/>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9C9"/>
    <w:rsid w:val="00D85B04"/>
    <w:rsid w:val="00D85B7F"/>
    <w:rsid w:val="00D86A92"/>
    <w:rsid w:val="00D86BAA"/>
    <w:rsid w:val="00D87234"/>
    <w:rsid w:val="00D878A5"/>
    <w:rsid w:val="00D8792C"/>
    <w:rsid w:val="00D87B7A"/>
    <w:rsid w:val="00D87D5B"/>
    <w:rsid w:val="00D91902"/>
    <w:rsid w:val="00D91F98"/>
    <w:rsid w:val="00D9208C"/>
    <w:rsid w:val="00D9210D"/>
    <w:rsid w:val="00D92405"/>
    <w:rsid w:val="00D927D3"/>
    <w:rsid w:val="00D92980"/>
    <w:rsid w:val="00D92A4D"/>
    <w:rsid w:val="00D93189"/>
    <w:rsid w:val="00D933D8"/>
    <w:rsid w:val="00D93B78"/>
    <w:rsid w:val="00D9455B"/>
    <w:rsid w:val="00D94F39"/>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2E3C"/>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400"/>
    <w:rsid w:val="00DB3918"/>
    <w:rsid w:val="00DB3AB0"/>
    <w:rsid w:val="00DB401A"/>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4FE8"/>
    <w:rsid w:val="00DC5280"/>
    <w:rsid w:val="00DC5626"/>
    <w:rsid w:val="00DC5633"/>
    <w:rsid w:val="00DC5720"/>
    <w:rsid w:val="00DC57D5"/>
    <w:rsid w:val="00DC59AC"/>
    <w:rsid w:val="00DC659B"/>
    <w:rsid w:val="00DC69B0"/>
    <w:rsid w:val="00DC6BFF"/>
    <w:rsid w:val="00DC6C73"/>
    <w:rsid w:val="00DC7041"/>
    <w:rsid w:val="00DC729F"/>
    <w:rsid w:val="00DC7BE3"/>
    <w:rsid w:val="00DD0DB5"/>
    <w:rsid w:val="00DD1774"/>
    <w:rsid w:val="00DD279B"/>
    <w:rsid w:val="00DD2A58"/>
    <w:rsid w:val="00DD2E2C"/>
    <w:rsid w:val="00DD3514"/>
    <w:rsid w:val="00DD3D67"/>
    <w:rsid w:val="00DD4008"/>
    <w:rsid w:val="00DD4020"/>
    <w:rsid w:val="00DD41A2"/>
    <w:rsid w:val="00DD4F9E"/>
    <w:rsid w:val="00DD5F30"/>
    <w:rsid w:val="00DD6529"/>
    <w:rsid w:val="00DD6D7C"/>
    <w:rsid w:val="00DD7863"/>
    <w:rsid w:val="00DD7B01"/>
    <w:rsid w:val="00DE170E"/>
    <w:rsid w:val="00DE1970"/>
    <w:rsid w:val="00DE1A52"/>
    <w:rsid w:val="00DE1B91"/>
    <w:rsid w:val="00DE24FC"/>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1FE"/>
    <w:rsid w:val="00E022C7"/>
    <w:rsid w:val="00E023BC"/>
    <w:rsid w:val="00E025A9"/>
    <w:rsid w:val="00E03081"/>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908"/>
    <w:rsid w:val="00E20A5A"/>
    <w:rsid w:val="00E20B9A"/>
    <w:rsid w:val="00E2110A"/>
    <w:rsid w:val="00E21972"/>
    <w:rsid w:val="00E22191"/>
    <w:rsid w:val="00E22351"/>
    <w:rsid w:val="00E2308B"/>
    <w:rsid w:val="00E236DF"/>
    <w:rsid w:val="00E2382E"/>
    <w:rsid w:val="00E23D25"/>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0B45"/>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050"/>
    <w:rsid w:val="00E641A3"/>
    <w:rsid w:val="00E645AE"/>
    <w:rsid w:val="00E647EF"/>
    <w:rsid w:val="00E65B80"/>
    <w:rsid w:val="00E65F16"/>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5D45"/>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4275"/>
    <w:rsid w:val="00E94B4C"/>
    <w:rsid w:val="00E95A21"/>
    <w:rsid w:val="00E96255"/>
    <w:rsid w:val="00E9634F"/>
    <w:rsid w:val="00E96BB6"/>
    <w:rsid w:val="00E96E21"/>
    <w:rsid w:val="00E976CB"/>
    <w:rsid w:val="00E97DE5"/>
    <w:rsid w:val="00E97FCA"/>
    <w:rsid w:val="00EA0236"/>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0DA"/>
    <w:rsid w:val="00EA7209"/>
    <w:rsid w:val="00EA7457"/>
    <w:rsid w:val="00EA781A"/>
    <w:rsid w:val="00EA7882"/>
    <w:rsid w:val="00EA7E9D"/>
    <w:rsid w:val="00EB0D9C"/>
    <w:rsid w:val="00EB2644"/>
    <w:rsid w:val="00EB2C38"/>
    <w:rsid w:val="00EB2DFE"/>
    <w:rsid w:val="00EB3C51"/>
    <w:rsid w:val="00EB3E22"/>
    <w:rsid w:val="00EB415A"/>
    <w:rsid w:val="00EB4C07"/>
    <w:rsid w:val="00EB5CFE"/>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58E"/>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E8E"/>
    <w:rsid w:val="00EE3F60"/>
    <w:rsid w:val="00EE3F8E"/>
    <w:rsid w:val="00EE4BA4"/>
    <w:rsid w:val="00EE5FB9"/>
    <w:rsid w:val="00EE63CA"/>
    <w:rsid w:val="00EE69F5"/>
    <w:rsid w:val="00EE6C35"/>
    <w:rsid w:val="00EE6E61"/>
    <w:rsid w:val="00EE727A"/>
    <w:rsid w:val="00EE796D"/>
    <w:rsid w:val="00EE7A50"/>
    <w:rsid w:val="00EE7AB1"/>
    <w:rsid w:val="00EF0AD1"/>
    <w:rsid w:val="00EF0CEF"/>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8C4"/>
    <w:rsid w:val="00F20EC9"/>
    <w:rsid w:val="00F21295"/>
    <w:rsid w:val="00F21644"/>
    <w:rsid w:val="00F21CEA"/>
    <w:rsid w:val="00F21EED"/>
    <w:rsid w:val="00F22F7E"/>
    <w:rsid w:val="00F22F8F"/>
    <w:rsid w:val="00F23A20"/>
    <w:rsid w:val="00F23B13"/>
    <w:rsid w:val="00F23CE6"/>
    <w:rsid w:val="00F24169"/>
    <w:rsid w:val="00F243A8"/>
    <w:rsid w:val="00F24421"/>
    <w:rsid w:val="00F24861"/>
    <w:rsid w:val="00F25BF8"/>
    <w:rsid w:val="00F25F0A"/>
    <w:rsid w:val="00F2608F"/>
    <w:rsid w:val="00F263CC"/>
    <w:rsid w:val="00F27E47"/>
    <w:rsid w:val="00F308B3"/>
    <w:rsid w:val="00F315C2"/>
    <w:rsid w:val="00F316F0"/>
    <w:rsid w:val="00F31D8F"/>
    <w:rsid w:val="00F3248F"/>
    <w:rsid w:val="00F32855"/>
    <w:rsid w:val="00F32B85"/>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37F"/>
    <w:rsid w:val="00F377AE"/>
    <w:rsid w:val="00F37D33"/>
    <w:rsid w:val="00F37DE6"/>
    <w:rsid w:val="00F4041B"/>
    <w:rsid w:val="00F4046D"/>
    <w:rsid w:val="00F405A0"/>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B33"/>
    <w:rsid w:val="00F70EC5"/>
    <w:rsid w:val="00F713F0"/>
    <w:rsid w:val="00F71E43"/>
    <w:rsid w:val="00F71E5A"/>
    <w:rsid w:val="00F72369"/>
    <w:rsid w:val="00F72A56"/>
    <w:rsid w:val="00F73588"/>
    <w:rsid w:val="00F735FD"/>
    <w:rsid w:val="00F73C49"/>
    <w:rsid w:val="00F7493E"/>
    <w:rsid w:val="00F7518C"/>
    <w:rsid w:val="00F751DE"/>
    <w:rsid w:val="00F75D19"/>
    <w:rsid w:val="00F7629E"/>
    <w:rsid w:val="00F76E55"/>
    <w:rsid w:val="00F77463"/>
    <w:rsid w:val="00F80217"/>
    <w:rsid w:val="00F803F0"/>
    <w:rsid w:val="00F807FA"/>
    <w:rsid w:val="00F80858"/>
    <w:rsid w:val="00F80A40"/>
    <w:rsid w:val="00F80E67"/>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AA0"/>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D74"/>
    <w:rsid w:val="00FB4F22"/>
    <w:rsid w:val="00FB51C1"/>
    <w:rsid w:val="00FB5B12"/>
    <w:rsid w:val="00FB5D5A"/>
    <w:rsid w:val="00FB60A1"/>
    <w:rsid w:val="00FB610B"/>
    <w:rsid w:val="00FB6630"/>
    <w:rsid w:val="00FB6DA9"/>
    <w:rsid w:val="00FB6E15"/>
    <w:rsid w:val="00FB6E29"/>
    <w:rsid w:val="00FB782D"/>
    <w:rsid w:val="00FC025B"/>
    <w:rsid w:val="00FC05AA"/>
    <w:rsid w:val="00FC093E"/>
    <w:rsid w:val="00FC0FE7"/>
    <w:rsid w:val="00FC13B1"/>
    <w:rsid w:val="00FC1B6B"/>
    <w:rsid w:val="00FC20D5"/>
    <w:rsid w:val="00FC2133"/>
    <w:rsid w:val="00FC3E55"/>
    <w:rsid w:val="00FC4251"/>
    <w:rsid w:val="00FC4483"/>
    <w:rsid w:val="00FC47F9"/>
    <w:rsid w:val="00FC4A63"/>
    <w:rsid w:val="00FC4B23"/>
    <w:rsid w:val="00FC5001"/>
    <w:rsid w:val="00FC56FC"/>
    <w:rsid w:val="00FC66EC"/>
    <w:rsid w:val="00FC6A85"/>
    <w:rsid w:val="00FC6CCA"/>
    <w:rsid w:val="00FC76EE"/>
    <w:rsid w:val="00FC7B02"/>
    <w:rsid w:val="00FC7E27"/>
    <w:rsid w:val="00FD04A7"/>
    <w:rsid w:val="00FD056B"/>
    <w:rsid w:val="00FD0A99"/>
    <w:rsid w:val="00FD0B2B"/>
    <w:rsid w:val="00FD0EE1"/>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39A"/>
    <w:rsid w:val="00FF0614"/>
    <w:rsid w:val="00FF0720"/>
    <w:rsid w:val="00FF0BDC"/>
    <w:rsid w:val="00FF0D79"/>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12B"/>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A089AE"/>
  <w15:docId w15:val="{62B3D3A3-4578-4DF4-83F2-7388A0428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 w:type="character" w:customStyle="1" w:styleId="UnresolvedMention1">
    <w:name w:val="Unresolved Mention1"/>
    <w:basedOn w:val="DefaultParagraphFont"/>
    <w:uiPriority w:val="99"/>
    <w:semiHidden/>
    <w:unhideWhenUsed/>
    <w:rsid w:val="002B1E66"/>
    <w:rPr>
      <w:color w:val="605E5C"/>
      <w:shd w:val="clear" w:color="auto" w:fill="E1DFDD"/>
    </w:rPr>
  </w:style>
  <w:style w:type="paragraph" w:customStyle="1" w:styleId="Default">
    <w:name w:val="Default"/>
    <w:rsid w:val="00C67001"/>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26721137">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517805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26346175">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17037646">
      <w:bodyDiv w:val="1"/>
      <w:marLeft w:val="0"/>
      <w:marRight w:val="0"/>
      <w:marTop w:val="0"/>
      <w:marBottom w:val="0"/>
      <w:divBdr>
        <w:top w:val="none" w:sz="0" w:space="0" w:color="auto"/>
        <w:left w:val="none" w:sz="0" w:space="0" w:color="auto"/>
        <w:bottom w:val="none" w:sz="0" w:space="0" w:color="auto"/>
        <w:right w:val="none" w:sz="0" w:space="0" w:color="auto"/>
      </w:divBdr>
    </w:div>
    <w:div w:id="1522741130">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3151325">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32512532">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70488886">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D9E8A2D-DCD6-4DC1-AC30-D3767FB0B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4</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2019-09-18T18:08:00Z</dcterms:created>
  <dcterms:modified xsi:type="dcterms:W3CDTF">2019-09-18T18:08:00Z</dcterms:modified>
  <cp:category>School Papers</cp:category>
</cp:coreProperties>
</file>